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0AA1D" w14:textId="77777777" w:rsidR="00D03949" w:rsidRPr="003B185A" w:rsidRDefault="00D03949" w:rsidP="00D03949">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w:t>
      </w:r>
    </w:p>
    <w:p w14:paraId="367AE115" w14:textId="77777777" w:rsidR="00D03949" w:rsidRPr="003B185A" w:rsidRDefault="00D03949" w:rsidP="00D03949">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w:t>
      </w:r>
      <w:r w:rsidRPr="00D6374C">
        <w:rPr>
          <w:rFonts w:ascii="Candara" w:hAnsi="Candara" w:cs="Arial"/>
          <w:b/>
          <w:bCs/>
          <w:color w:val="0070C0"/>
          <w:spacing w:val="24"/>
          <w:sz w:val="26"/>
          <w:szCs w:val="26"/>
        </w:rPr>
        <w:t>Αριθμός Σύμβασης 20SYMV007105837 2020-07-29</w:t>
      </w:r>
      <w:r w:rsidRPr="003B185A">
        <w:rPr>
          <w:rFonts w:ascii="Candara" w:hAnsi="Candara" w:cs="Arial"/>
          <w:b/>
          <w:bCs/>
          <w:color w:val="0070C0"/>
          <w:spacing w:val="24"/>
          <w:sz w:val="26"/>
          <w:szCs w:val="26"/>
        </w:rPr>
        <w:t>)</w:t>
      </w:r>
    </w:p>
    <w:p w14:paraId="2319A9DA" w14:textId="77777777" w:rsidR="00D03949" w:rsidRPr="003B185A" w:rsidRDefault="00D03949" w:rsidP="00D03949">
      <w:pPr>
        <w:pBdr>
          <w:bottom w:val="single" w:sz="18" w:space="1" w:color="C00000"/>
        </w:pBdr>
        <w:spacing w:line="276" w:lineRule="auto"/>
        <w:jc w:val="center"/>
        <w:rPr>
          <w:rFonts w:ascii="Candara" w:hAnsi="Candara" w:cs="Arial"/>
          <w:b/>
          <w:bCs/>
        </w:rPr>
      </w:pPr>
    </w:p>
    <w:p w14:paraId="2A95C971" w14:textId="77777777" w:rsidR="00D03949" w:rsidRPr="003B185A" w:rsidRDefault="00D03949" w:rsidP="00D03949">
      <w:pPr>
        <w:spacing w:line="276" w:lineRule="auto"/>
        <w:jc w:val="center"/>
        <w:rPr>
          <w:rFonts w:ascii="Candara" w:hAnsi="Candara"/>
          <w:b/>
          <w:highlight w:val="yellow"/>
        </w:rPr>
      </w:pPr>
    </w:p>
    <w:p w14:paraId="4F5DC533" w14:textId="77777777" w:rsidR="00D03949" w:rsidRPr="003B185A" w:rsidRDefault="00D03949" w:rsidP="00D03949">
      <w:pPr>
        <w:spacing w:line="276" w:lineRule="auto"/>
        <w:jc w:val="center"/>
        <w:rPr>
          <w:rFonts w:ascii="Candara" w:hAnsi="Candara" w:cs="Arial"/>
          <w:bCs/>
          <w:color w:val="000000"/>
          <w:spacing w:val="24"/>
          <w:sz w:val="28"/>
          <w:szCs w:val="28"/>
        </w:rPr>
      </w:pPr>
      <w:r w:rsidRPr="003B185A">
        <w:rPr>
          <w:rFonts w:ascii="Candara" w:hAnsi="Candara" w:cs="Arial"/>
          <w:b/>
          <w:bCs/>
          <w:color w:val="000000"/>
          <w:spacing w:val="24"/>
          <w:sz w:val="28"/>
          <w:szCs w:val="28"/>
        </w:rPr>
        <w:t>ΑΝΑΘΕΤΟΥΣΑ ΑΡΧΗ</w:t>
      </w:r>
    </w:p>
    <w:p w14:paraId="5B630480" w14:textId="77777777" w:rsidR="00D03949" w:rsidRPr="003B185A" w:rsidRDefault="00D03949" w:rsidP="00D03949">
      <w:pPr>
        <w:spacing w:line="276" w:lineRule="auto"/>
        <w:ind w:right="-483"/>
        <w:jc w:val="center"/>
        <w:rPr>
          <w:rFonts w:ascii="Candara" w:hAnsi="Candara" w:cs="Arial"/>
          <w:bCs/>
          <w:color w:val="000000"/>
          <w:spacing w:val="24"/>
          <w:sz w:val="28"/>
          <w:szCs w:val="28"/>
        </w:rPr>
      </w:pPr>
      <w:r w:rsidRPr="003B185A">
        <w:rPr>
          <w:rFonts w:ascii="Candara" w:hAnsi="Candara" w:cs="Arial"/>
          <w:bCs/>
          <w:color w:val="000000"/>
          <w:spacing w:val="24"/>
          <w:sz w:val="28"/>
          <w:szCs w:val="28"/>
        </w:rPr>
        <w:t>ΠΕΡΙΦΕΡΕΙΑ ΠΕΛΟΠΟΝΝΗΣΟΥ</w:t>
      </w:r>
    </w:p>
    <w:p w14:paraId="00B08D94" w14:textId="77777777" w:rsidR="00D03949" w:rsidRPr="003B185A" w:rsidRDefault="00D03949" w:rsidP="00D03949">
      <w:pPr>
        <w:spacing w:after="0" w:line="276" w:lineRule="auto"/>
        <w:ind w:left="-851" w:right="-482"/>
        <w:jc w:val="center"/>
        <w:rPr>
          <w:rFonts w:ascii="Candara" w:hAnsi="Candara" w:cs="Arial"/>
          <w:b/>
          <w:bCs/>
          <w:color w:val="000000"/>
          <w:spacing w:val="24"/>
          <w:sz w:val="26"/>
          <w:szCs w:val="28"/>
        </w:rPr>
      </w:pPr>
    </w:p>
    <w:p w14:paraId="10340989" w14:textId="3BBEFD7F" w:rsidR="00D03949" w:rsidRPr="00B1053A" w:rsidRDefault="00D03949" w:rsidP="00D03949">
      <w:pPr>
        <w:spacing w:after="0" w:line="240" w:lineRule="auto"/>
        <w:ind w:left="-851" w:right="-482"/>
        <w:jc w:val="center"/>
        <w:rPr>
          <w:rFonts w:ascii="Candara" w:hAnsi="Candara" w:cs="Arial"/>
          <w:b/>
          <w:bCs/>
          <w:color w:val="000000"/>
          <w:spacing w:val="24"/>
          <w:sz w:val="24"/>
          <w:szCs w:val="24"/>
        </w:rPr>
      </w:pPr>
      <w:r w:rsidRPr="00B1053A">
        <w:rPr>
          <w:rFonts w:ascii="Candara" w:hAnsi="Candara" w:cs="Arial"/>
          <w:b/>
          <w:bCs/>
          <w:color w:val="000000"/>
          <w:spacing w:val="24"/>
          <w:sz w:val="24"/>
          <w:szCs w:val="24"/>
        </w:rPr>
        <w:t xml:space="preserve"> 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375E8B09" w14:textId="77777777" w:rsidR="00D03949" w:rsidRPr="00B1053A" w:rsidRDefault="00D03949" w:rsidP="00D03949">
      <w:pPr>
        <w:spacing w:after="0" w:line="240" w:lineRule="auto"/>
        <w:ind w:left="-851" w:right="-482"/>
        <w:jc w:val="center"/>
        <w:rPr>
          <w:rFonts w:ascii="Candara" w:hAnsi="Candara" w:cs="Arial"/>
          <w:b/>
          <w:bCs/>
          <w:color w:val="000000"/>
          <w:spacing w:val="24"/>
          <w:sz w:val="24"/>
          <w:szCs w:val="24"/>
        </w:rPr>
      </w:pPr>
    </w:p>
    <w:p w14:paraId="2B9EB3E7" w14:textId="77777777" w:rsidR="00B70163" w:rsidRDefault="00D03949" w:rsidP="00D03949">
      <w:pPr>
        <w:spacing w:after="0" w:line="276" w:lineRule="auto"/>
        <w:ind w:left="-851" w:right="-482"/>
        <w:jc w:val="center"/>
        <w:rPr>
          <w:rFonts w:ascii="Candara" w:hAnsi="Candara" w:cs="Arial"/>
          <w:b/>
          <w:bCs/>
          <w:color w:val="C00000"/>
          <w:spacing w:val="24"/>
          <w:sz w:val="28"/>
          <w:szCs w:val="28"/>
        </w:rPr>
      </w:pPr>
      <w:bookmarkStart w:id="0" w:name="_Hlk51420268"/>
      <w:r w:rsidRPr="00D03949">
        <w:rPr>
          <w:rFonts w:ascii="Candara" w:hAnsi="Candara" w:cs="Arial"/>
          <w:b/>
          <w:bCs/>
          <w:color w:val="C00000"/>
          <w:spacing w:val="24"/>
          <w:sz w:val="28"/>
          <w:szCs w:val="28"/>
        </w:rPr>
        <w:t xml:space="preserve">ΡΗΤΡΑ ΕΜΠΙΣΤΕΥΤΙΚΟΤΗΤΑΣ ΚΑΙ </w:t>
      </w:r>
    </w:p>
    <w:p w14:paraId="6148204F" w14:textId="68EB72C4" w:rsidR="00D03949" w:rsidRPr="00D03949" w:rsidRDefault="00D03949" w:rsidP="00D03949">
      <w:pPr>
        <w:spacing w:after="0" w:line="276" w:lineRule="auto"/>
        <w:ind w:left="-851" w:right="-482"/>
        <w:jc w:val="center"/>
        <w:rPr>
          <w:rFonts w:ascii="Candara" w:hAnsi="Candara" w:cs="Arial"/>
          <w:b/>
          <w:bCs/>
          <w:color w:val="C00000"/>
          <w:spacing w:val="24"/>
          <w:sz w:val="28"/>
          <w:szCs w:val="28"/>
        </w:rPr>
      </w:pPr>
      <w:r w:rsidRPr="00D03949">
        <w:rPr>
          <w:rFonts w:ascii="Candara" w:hAnsi="Candara" w:cs="Arial"/>
          <w:b/>
          <w:bCs/>
          <w:color w:val="C00000"/>
          <w:spacing w:val="24"/>
          <w:sz w:val="28"/>
          <w:szCs w:val="28"/>
        </w:rPr>
        <w:t>ΠΡΟΣΤΑΣΙΑΣ ΠΡΟΣΩΠΙΚΩΝ ΔΕΔΟΜΕΝΩΝ</w:t>
      </w:r>
    </w:p>
    <w:p w14:paraId="212990E6" w14:textId="246E62B8" w:rsidR="00D03949" w:rsidRDefault="00D03949" w:rsidP="00D03949">
      <w:pPr>
        <w:spacing w:after="0" w:line="240" w:lineRule="auto"/>
        <w:ind w:left="-851" w:right="-482"/>
        <w:jc w:val="center"/>
        <w:rPr>
          <w:rFonts w:ascii="Candara" w:hAnsi="Candara" w:cs="Arial"/>
          <w:b/>
          <w:bCs/>
          <w:color w:val="000000"/>
          <w:spacing w:val="24"/>
          <w:sz w:val="26"/>
          <w:szCs w:val="28"/>
          <w:highlight w:val="yellow"/>
        </w:rPr>
      </w:pPr>
    </w:p>
    <w:p w14:paraId="39CDE890" w14:textId="77777777" w:rsidR="00660D7D" w:rsidRDefault="00660D7D" w:rsidP="00D03949">
      <w:pPr>
        <w:spacing w:after="0" w:line="240" w:lineRule="auto"/>
        <w:ind w:left="-851" w:right="-482"/>
        <w:jc w:val="center"/>
        <w:rPr>
          <w:rFonts w:ascii="Candara" w:hAnsi="Candara" w:cs="Arial"/>
          <w:b/>
          <w:bCs/>
          <w:color w:val="000000"/>
          <w:spacing w:val="24"/>
          <w:sz w:val="26"/>
          <w:szCs w:val="28"/>
          <w:highlight w:val="yellow"/>
        </w:rPr>
      </w:pPr>
    </w:p>
    <w:p w14:paraId="52A88718" w14:textId="77777777" w:rsidR="00D03949" w:rsidRDefault="00D03949" w:rsidP="00D03949">
      <w:pPr>
        <w:spacing w:after="0" w:line="240" w:lineRule="auto"/>
        <w:ind w:left="-851" w:right="-482"/>
        <w:jc w:val="center"/>
        <w:rPr>
          <w:rFonts w:ascii="Candara" w:hAnsi="Candara" w:cs="Arial"/>
          <w:b/>
          <w:bCs/>
          <w:color w:val="000000"/>
          <w:spacing w:val="24"/>
          <w:sz w:val="26"/>
          <w:szCs w:val="28"/>
          <w:highlight w:val="yellow"/>
        </w:rPr>
      </w:pPr>
    </w:p>
    <w:p w14:paraId="26537EC2" w14:textId="77777777" w:rsidR="00D03949" w:rsidRPr="003B185A" w:rsidRDefault="00D03949" w:rsidP="00D03949">
      <w:pPr>
        <w:spacing w:after="120" w:line="276" w:lineRule="auto"/>
        <w:ind w:left="-851" w:right="-482"/>
        <w:jc w:val="center"/>
        <w:rPr>
          <w:rFonts w:ascii="Candara" w:hAnsi="Candara" w:cstheme="majorBidi"/>
          <w:b/>
          <w:bCs/>
          <w:i/>
          <w:color w:val="2F5496" w:themeColor="accent1" w:themeShade="BF"/>
          <w:sz w:val="24"/>
          <w:szCs w:val="28"/>
        </w:rPr>
      </w:pPr>
      <w:r w:rsidRPr="003B185A">
        <w:rPr>
          <w:rFonts w:ascii="Candara" w:hAnsi="Candara" w:cs="Arial"/>
          <w:b/>
          <w:bCs/>
          <w:color w:val="000000"/>
          <w:spacing w:val="24"/>
          <w:sz w:val="26"/>
          <w:szCs w:val="28"/>
        </w:rPr>
        <w:t>ΑΝΑΔΟΧΟΣ: PCM ΣΥΜΒΟΥΛΟΙ ΜΕΘΟΔΩΝ &amp; ΔΙΑΔΙΚΑΣΙΩΝ ΕΠΕ</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D03949" w:rsidRPr="00DF50CD" w14:paraId="600C562A" w14:textId="77777777" w:rsidTr="00396C13">
        <w:trPr>
          <w:trHeight w:val="1758"/>
          <w:jc w:val="center"/>
        </w:trPr>
        <w:tc>
          <w:tcPr>
            <w:tcW w:w="4261" w:type="dxa"/>
            <w:hideMark/>
          </w:tcPr>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D03949" w:rsidRPr="00C54B5C" w14:paraId="6E2C5366" w14:textId="77777777" w:rsidTr="00396C13">
              <w:trPr>
                <w:trHeight w:val="20"/>
                <w:jc w:val="center"/>
              </w:trPr>
              <w:tc>
                <w:tcPr>
                  <w:tcW w:w="4045" w:type="dxa"/>
                  <w:hideMark/>
                </w:tcPr>
                <w:bookmarkEnd w:id="0"/>
                <w:p w14:paraId="6C32A68D" w14:textId="77777777" w:rsidR="00D03949" w:rsidRPr="00C54B5C" w:rsidRDefault="00D03949" w:rsidP="00396C13">
                  <w:pPr>
                    <w:spacing w:line="276" w:lineRule="auto"/>
                    <w:jc w:val="center"/>
                    <w:rPr>
                      <w:rFonts w:ascii="Candara" w:hAnsi="Candara" w:cs="Arial"/>
                      <w:bCs/>
                      <w:color w:val="000000"/>
                      <w:spacing w:val="24"/>
                    </w:rPr>
                  </w:pPr>
                  <w:r w:rsidRPr="00C54B5C">
                    <w:rPr>
                      <w:rFonts w:ascii="Candara" w:hAnsi="Candara" w:cs="Arial"/>
                      <w:noProof/>
                      <w:color w:val="000000"/>
                      <w:spacing w:val="24"/>
                      <w:lang w:eastAsia="el-GR"/>
                    </w:rPr>
                    <w:drawing>
                      <wp:inline distT="0" distB="0" distL="0" distR="0" wp14:anchorId="545284AA" wp14:editId="7CB84DD0">
                        <wp:extent cx="1371600" cy="716280"/>
                        <wp:effectExtent l="19050" t="0" r="0" b="0"/>
                        <wp:docPr id="8"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8"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D03949" w:rsidRPr="00DF50CD" w14:paraId="2BF0917B" w14:textId="77777777" w:rsidTr="00396C13">
              <w:trPr>
                <w:trHeight w:val="20"/>
                <w:jc w:val="center"/>
              </w:trPr>
              <w:tc>
                <w:tcPr>
                  <w:tcW w:w="4045" w:type="dxa"/>
                  <w:hideMark/>
                </w:tcPr>
                <w:p w14:paraId="35886AB7" w14:textId="77777777" w:rsidR="00D03949" w:rsidRDefault="00D03949" w:rsidP="00396C13">
                  <w:pPr>
                    <w:spacing w:line="276" w:lineRule="auto"/>
                    <w:jc w:val="center"/>
                    <w:rPr>
                      <w:rFonts w:ascii="Candara" w:hAnsi="Candara"/>
                      <w:sz w:val="18"/>
                      <w:szCs w:val="18"/>
                    </w:rPr>
                  </w:pPr>
                </w:p>
                <w:p w14:paraId="4D72AF4B" w14:textId="77777777" w:rsidR="00D03949" w:rsidRPr="00C54B5C" w:rsidRDefault="00D03949" w:rsidP="00396C13">
                  <w:pPr>
                    <w:spacing w:line="276" w:lineRule="auto"/>
                    <w:jc w:val="center"/>
                    <w:rPr>
                      <w:rFonts w:ascii="Candara" w:hAnsi="Candara"/>
                      <w:sz w:val="18"/>
                      <w:szCs w:val="18"/>
                    </w:rPr>
                  </w:pPr>
                  <w:r w:rsidRPr="00C54B5C">
                    <w:rPr>
                      <w:rFonts w:ascii="Candara" w:hAnsi="Candara"/>
                      <w:sz w:val="18"/>
                      <w:szCs w:val="18"/>
                    </w:rPr>
                    <w:t xml:space="preserve">Διεύθυνση: </w:t>
                  </w:r>
                  <w:proofErr w:type="spellStart"/>
                  <w:r w:rsidRPr="00C54B5C">
                    <w:rPr>
                      <w:rFonts w:ascii="Candara" w:hAnsi="Candara"/>
                      <w:sz w:val="18"/>
                      <w:szCs w:val="18"/>
                    </w:rPr>
                    <w:t>Λεωφ</w:t>
                  </w:r>
                  <w:proofErr w:type="spellEnd"/>
                  <w:r w:rsidRPr="00C54B5C">
                    <w:rPr>
                      <w:rFonts w:ascii="Candara" w:hAnsi="Candara"/>
                      <w:sz w:val="18"/>
                      <w:szCs w:val="18"/>
                    </w:rPr>
                    <w:t>. Μεσογείων  15, Τ.Κ. 11526</w:t>
                  </w:r>
                </w:p>
                <w:p w14:paraId="43BBAEA8" w14:textId="77777777" w:rsidR="00D03949" w:rsidRPr="00743432" w:rsidRDefault="00D03949" w:rsidP="00396C13">
                  <w:pPr>
                    <w:spacing w:line="276" w:lineRule="auto"/>
                    <w:jc w:val="center"/>
                    <w:rPr>
                      <w:rFonts w:ascii="Candara" w:hAnsi="Candara" w:cs="Arial"/>
                      <w:sz w:val="18"/>
                      <w:szCs w:val="18"/>
                      <w:shd w:val="clear" w:color="auto" w:fill="FFFFFF"/>
                      <w:lang w:val="en-US"/>
                    </w:rPr>
                  </w:pPr>
                  <w:r w:rsidRPr="00C54B5C">
                    <w:rPr>
                      <w:rFonts w:ascii="Candara" w:hAnsi="Candara" w:cs="Arial"/>
                      <w:sz w:val="18"/>
                      <w:szCs w:val="18"/>
                      <w:shd w:val="clear" w:color="auto" w:fill="FFFFFF"/>
                    </w:rPr>
                    <w:t>Τηλέφωνο</w:t>
                  </w:r>
                  <w:r w:rsidRPr="00743432">
                    <w:rPr>
                      <w:rFonts w:ascii="Candara" w:hAnsi="Candara" w:cs="Arial"/>
                      <w:sz w:val="18"/>
                      <w:szCs w:val="18"/>
                      <w:shd w:val="clear" w:color="auto" w:fill="FFFFFF"/>
                      <w:lang w:val="en-US"/>
                    </w:rPr>
                    <w:t>: 2106985840</w:t>
                  </w:r>
                  <w:r w:rsidRPr="00743432">
                    <w:rPr>
                      <w:rFonts w:ascii="Candara" w:hAnsi="Candara" w:cs="Arial"/>
                      <w:sz w:val="18"/>
                      <w:szCs w:val="18"/>
                      <w:lang w:val="en-US"/>
                    </w:rPr>
                    <w:br/>
                  </w:r>
                  <w:r w:rsidRPr="00743432">
                    <w:rPr>
                      <w:rFonts w:ascii="Candara" w:hAnsi="Candara" w:cs="Arial"/>
                      <w:sz w:val="18"/>
                      <w:szCs w:val="18"/>
                      <w:shd w:val="clear" w:color="auto" w:fill="FFFFFF"/>
                      <w:lang w:val="en-US"/>
                    </w:rPr>
                    <w:t>Fax: 2106920082</w:t>
                  </w:r>
                  <w:r w:rsidRPr="00743432">
                    <w:rPr>
                      <w:rFonts w:ascii="Candara" w:hAnsi="Candara" w:cs="Arial"/>
                      <w:sz w:val="18"/>
                      <w:szCs w:val="18"/>
                      <w:lang w:val="en-US"/>
                    </w:rPr>
                    <w:br/>
                  </w:r>
                  <w:r w:rsidRPr="00743432">
                    <w:rPr>
                      <w:rFonts w:ascii="Candara" w:hAnsi="Candara" w:cs="Arial"/>
                      <w:sz w:val="18"/>
                      <w:szCs w:val="18"/>
                      <w:shd w:val="clear" w:color="auto" w:fill="FFFFFF"/>
                      <w:lang w:val="en-US"/>
                    </w:rPr>
                    <w:t xml:space="preserve">Email: </w:t>
                  </w:r>
                  <w:hyperlink r:id="rId9" w:history="1">
                    <w:r w:rsidRPr="00743432">
                      <w:rPr>
                        <w:rStyle w:val="-"/>
                        <w:rFonts w:ascii="Candara" w:hAnsi="Candara" w:cs="Arial"/>
                        <w:sz w:val="18"/>
                        <w:szCs w:val="18"/>
                        <w:shd w:val="clear" w:color="auto" w:fill="FFFFFF"/>
                        <w:lang w:val="en-US"/>
                      </w:rPr>
                      <w:t>pcm@pcm-consulting.gr</w:t>
                    </w:r>
                  </w:hyperlink>
                  <w:r w:rsidRPr="00743432">
                    <w:rPr>
                      <w:rFonts w:ascii="Candara" w:hAnsi="Candara" w:cs="Arial"/>
                      <w:sz w:val="18"/>
                      <w:szCs w:val="18"/>
                      <w:shd w:val="clear" w:color="auto" w:fill="FFFFFF"/>
                      <w:lang w:val="en-US"/>
                    </w:rPr>
                    <w:t xml:space="preserve"> </w:t>
                  </w:r>
                </w:p>
                <w:p w14:paraId="122837C7" w14:textId="77777777" w:rsidR="00D03949" w:rsidRPr="00743432" w:rsidRDefault="00D03949" w:rsidP="00396C13">
                  <w:pPr>
                    <w:spacing w:line="276" w:lineRule="auto"/>
                    <w:jc w:val="center"/>
                    <w:rPr>
                      <w:rFonts w:ascii="Candara" w:hAnsi="Candara" w:cs="Arial"/>
                      <w:bCs/>
                      <w:color w:val="000000"/>
                      <w:spacing w:val="24"/>
                      <w:lang w:val="en-US"/>
                    </w:rPr>
                  </w:pPr>
                  <w:r w:rsidRPr="00743432">
                    <w:rPr>
                      <w:rFonts w:ascii="Candara" w:hAnsi="Candara"/>
                      <w:sz w:val="18"/>
                      <w:szCs w:val="18"/>
                      <w:lang w:val="en-US"/>
                    </w:rPr>
                    <w:t>www.</w:t>
                  </w:r>
                  <w:r w:rsidRPr="00743432">
                    <w:rPr>
                      <w:rFonts w:ascii="Candara" w:hAnsi="Candara"/>
                      <w:lang w:val="en-US"/>
                    </w:rPr>
                    <w:t xml:space="preserve"> </w:t>
                  </w:r>
                  <w:hyperlink r:id="rId10" w:history="1">
                    <w:r w:rsidRPr="00743432">
                      <w:rPr>
                        <w:rStyle w:val="-"/>
                        <w:rFonts w:ascii="Candara" w:hAnsi="Candara"/>
                        <w:sz w:val="18"/>
                        <w:szCs w:val="18"/>
                        <w:lang w:val="en-US"/>
                      </w:rPr>
                      <w:t>http://www.pcm-consulting.gr</w:t>
                    </w:r>
                  </w:hyperlink>
                  <w:r w:rsidRPr="00743432">
                    <w:rPr>
                      <w:rFonts w:ascii="Candara" w:hAnsi="Candara"/>
                      <w:sz w:val="18"/>
                      <w:szCs w:val="18"/>
                      <w:lang w:val="en-US"/>
                    </w:rPr>
                    <w:t xml:space="preserve"> </w:t>
                  </w:r>
                </w:p>
              </w:tc>
            </w:tr>
          </w:tbl>
          <w:p w14:paraId="4709DA66" w14:textId="77777777" w:rsidR="00D03949" w:rsidRPr="00743432" w:rsidRDefault="00D03949" w:rsidP="00396C13">
            <w:pPr>
              <w:spacing w:line="276" w:lineRule="auto"/>
              <w:jc w:val="center"/>
              <w:rPr>
                <w:rFonts w:ascii="Candara" w:hAnsi="Candara" w:cs="Arial"/>
                <w:bCs/>
                <w:color w:val="000000"/>
                <w:spacing w:val="24"/>
                <w:lang w:val="en-US"/>
              </w:rPr>
            </w:pPr>
          </w:p>
        </w:tc>
      </w:tr>
    </w:tbl>
    <w:p w14:paraId="1E4EE818" w14:textId="77777777" w:rsidR="00D656AB" w:rsidRPr="00D03949" w:rsidRDefault="00D656AB" w:rsidP="004D6350">
      <w:pPr>
        <w:jc w:val="center"/>
        <w:rPr>
          <w:rFonts w:ascii="Cambria" w:hAnsi="Cambria"/>
          <w:sz w:val="24"/>
          <w:szCs w:val="24"/>
          <w:lang w:val="en-US"/>
        </w:rPr>
      </w:pPr>
    </w:p>
    <w:p w14:paraId="1C447E5E" w14:textId="77777777" w:rsidR="00D03949" w:rsidRPr="00D03949" w:rsidRDefault="00D03949" w:rsidP="004D6350">
      <w:pPr>
        <w:jc w:val="center"/>
        <w:rPr>
          <w:rFonts w:ascii="Cambria" w:hAnsi="Cambria"/>
          <w:sz w:val="24"/>
          <w:szCs w:val="24"/>
          <w:lang w:val="en-US"/>
        </w:rPr>
      </w:pPr>
    </w:p>
    <w:p w14:paraId="2C77209E" w14:textId="30ADF2B3" w:rsidR="00D03949" w:rsidRPr="00D03949" w:rsidRDefault="00D03949" w:rsidP="004D6350">
      <w:pPr>
        <w:jc w:val="center"/>
        <w:rPr>
          <w:rFonts w:ascii="Cambria" w:hAnsi="Cambria"/>
          <w:sz w:val="24"/>
          <w:szCs w:val="24"/>
          <w:lang w:val="en-US"/>
        </w:rPr>
        <w:sectPr w:rsidR="00D03949" w:rsidRPr="00D03949" w:rsidSect="0059665D">
          <w:footerReference w:type="default" r:id="rId11"/>
          <w:pgSz w:w="11906" w:h="16838"/>
          <w:pgMar w:top="1440" w:right="1800" w:bottom="1440" w:left="1800" w:header="708" w:footer="708" w:gutter="0"/>
          <w:cols w:space="708"/>
          <w:docGrid w:linePitch="360"/>
        </w:sectPr>
      </w:pPr>
    </w:p>
    <w:p w14:paraId="63E8A2FD" w14:textId="77777777" w:rsidR="00861820" w:rsidRPr="00B70163" w:rsidRDefault="00861820" w:rsidP="008702ED">
      <w:pPr>
        <w:spacing w:line="276" w:lineRule="auto"/>
        <w:jc w:val="both"/>
        <w:rPr>
          <w:rFonts w:ascii="Candara" w:hAnsi="Candara" w:cs="Tahoma"/>
          <w:b/>
          <w:sz w:val="24"/>
          <w:szCs w:val="24"/>
        </w:rPr>
      </w:pPr>
      <w:r w:rsidRPr="00B70163">
        <w:rPr>
          <w:rFonts w:ascii="Candara" w:hAnsi="Candara" w:cs="Tahoma"/>
          <w:b/>
          <w:sz w:val="24"/>
          <w:szCs w:val="24"/>
        </w:rPr>
        <w:lastRenderedPageBreak/>
        <w:t>ΡΗΤΡΑ ΕΜΠΙΣΤΕΥΤΙΚΟΤΗΤΑΣ ΚΑΙ ΠΡΟΣΤΑΣΙΑΣ ΠΡΟΣΩΠΙΚΩΝ ΔΕΔΟΜΕΝΩΝ</w:t>
      </w:r>
    </w:p>
    <w:p w14:paraId="6EC1B50D" w14:textId="77777777" w:rsidR="00861820" w:rsidRPr="00B70163" w:rsidRDefault="00861820" w:rsidP="008702ED">
      <w:pPr>
        <w:spacing w:line="276" w:lineRule="auto"/>
        <w:jc w:val="both"/>
        <w:rPr>
          <w:rFonts w:ascii="Candara" w:hAnsi="Candara" w:cs="Tahoma"/>
          <w:sz w:val="24"/>
          <w:szCs w:val="24"/>
        </w:rPr>
      </w:pPr>
    </w:p>
    <w:p w14:paraId="184B9834" w14:textId="77777777" w:rsidR="00861820" w:rsidRPr="00B70163" w:rsidRDefault="00861820" w:rsidP="008702ED">
      <w:pPr>
        <w:spacing w:line="276" w:lineRule="auto"/>
        <w:jc w:val="both"/>
        <w:rPr>
          <w:rFonts w:ascii="Candara" w:hAnsi="Candara" w:cs="Tahoma"/>
          <w:sz w:val="24"/>
          <w:szCs w:val="24"/>
        </w:rPr>
      </w:pPr>
      <w:r w:rsidRPr="00B70163">
        <w:rPr>
          <w:rFonts w:ascii="Candara" w:hAnsi="Candara" w:cs="Tahoma"/>
          <w:sz w:val="24"/>
          <w:szCs w:val="24"/>
        </w:rPr>
        <w:t>Η παρούσα ρήτρα συνιστά αναπόσπαστο μέρος/ παράρτημα της  από</w:t>
      </w:r>
      <w:r w:rsidR="004D6350" w:rsidRPr="00B70163">
        <w:rPr>
          <w:rFonts w:ascii="Candara" w:hAnsi="Candara" w:cs="Tahoma"/>
          <w:sz w:val="24"/>
          <w:szCs w:val="24"/>
        </w:rPr>
        <w:t xml:space="preserve"> </w:t>
      </w:r>
      <w:r w:rsidRPr="00B70163">
        <w:rPr>
          <w:rFonts w:ascii="Candara" w:hAnsi="Candara" w:cs="Tahoma"/>
          <w:sz w:val="24"/>
          <w:szCs w:val="24"/>
          <w:highlight w:val="lightGray"/>
        </w:rPr>
        <w:t>………………</w:t>
      </w:r>
      <w:r w:rsidRPr="00B70163">
        <w:rPr>
          <w:rFonts w:ascii="Candara" w:hAnsi="Candara" w:cs="Tahoma"/>
          <w:sz w:val="24"/>
          <w:szCs w:val="24"/>
        </w:rPr>
        <w:t xml:space="preserve"> ατομικής σύμβασης εργασίας  </w:t>
      </w:r>
    </w:p>
    <w:p w14:paraId="271ACCB2" w14:textId="58E16261" w:rsidR="00861820" w:rsidRPr="00B70163" w:rsidRDefault="00861820" w:rsidP="008702ED">
      <w:pPr>
        <w:spacing w:line="276" w:lineRule="auto"/>
        <w:jc w:val="both"/>
        <w:rPr>
          <w:rFonts w:ascii="Candara" w:hAnsi="Candara" w:cs="Tahoma"/>
          <w:sz w:val="24"/>
          <w:szCs w:val="24"/>
        </w:rPr>
      </w:pPr>
      <w:r w:rsidRPr="00B70163">
        <w:rPr>
          <w:rFonts w:ascii="Candara" w:hAnsi="Candara" w:cs="Tahoma"/>
          <w:sz w:val="24"/>
          <w:szCs w:val="24"/>
        </w:rPr>
        <w:t>Έχοντας υπόψη ότι ο Εργοδότης (</w:t>
      </w:r>
      <w:r w:rsidR="004D00BD" w:rsidRPr="00B70163">
        <w:rPr>
          <w:rFonts w:ascii="Candara" w:hAnsi="Candara" w:cs="Tahoma"/>
          <w:sz w:val="24"/>
          <w:szCs w:val="24"/>
        </w:rPr>
        <w:t xml:space="preserve">η </w:t>
      </w:r>
      <w:r w:rsidR="00B97D27">
        <w:rPr>
          <w:rFonts w:ascii="Candara" w:hAnsi="Candara" w:cs="Tahoma"/>
          <w:sz w:val="24"/>
          <w:szCs w:val="24"/>
        </w:rPr>
        <w:t>Επιτελική Δομή</w:t>
      </w:r>
      <w:r w:rsidR="008A2BCD" w:rsidRPr="008A2BCD">
        <w:rPr>
          <w:rFonts w:ascii="Candara" w:hAnsi="Candara" w:cs="Tahoma"/>
          <w:sz w:val="24"/>
          <w:szCs w:val="24"/>
        </w:rPr>
        <w:t xml:space="preserve"> </w:t>
      </w:r>
      <w:r w:rsidR="008A2BCD">
        <w:rPr>
          <w:rFonts w:ascii="Candara" w:hAnsi="Candara" w:cs="Tahoma"/>
          <w:sz w:val="24"/>
          <w:szCs w:val="24"/>
        </w:rPr>
        <w:t>της Περιφέρειας Πελοποννήσου</w:t>
      </w:r>
      <w:r w:rsidRPr="00B70163">
        <w:rPr>
          <w:rFonts w:ascii="Candara" w:hAnsi="Candara" w:cs="Tahoma"/>
          <w:sz w:val="24"/>
          <w:szCs w:val="24"/>
        </w:rPr>
        <w:t>), στ</w:t>
      </w:r>
      <w:r w:rsidR="008A2BCD">
        <w:rPr>
          <w:rFonts w:ascii="Candara" w:hAnsi="Candara" w:cs="Tahoma"/>
          <w:sz w:val="24"/>
          <w:szCs w:val="24"/>
        </w:rPr>
        <w:t>ο</w:t>
      </w:r>
      <w:r w:rsidRPr="00B70163">
        <w:rPr>
          <w:rFonts w:ascii="Candara" w:hAnsi="Candara" w:cs="Tahoma"/>
          <w:sz w:val="24"/>
          <w:szCs w:val="24"/>
        </w:rPr>
        <w:t xml:space="preserve"> πλαίσι</w:t>
      </w:r>
      <w:r w:rsidR="008A2BCD">
        <w:rPr>
          <w:rFonts w:ascii="Candara" w:hAnsi="Candara" w:cs="Tahoma"/>
          <w:sz w:val="24"/>
          <w:szCs w:val="24"/>
        </w:rPr>
        <w:t>ο</w:t>
      </w:r>
      <w:r w:rsidRPr="00B70163">
        <w:rPr>
          <w:rFonts w:ascii="Candara" w:hAnsi="Candara" w:cs="Tahoma"/>
          <w:sz w:val="24"/>
          <w:szCs w:val="24"/>
        </w:rPr>
        <w:t xml:space="preserve"> της άσκησης της δραστηριότητας τ</w:t>
      </w:r>
      <w:r w:rsidR="008A2BCD">
        <w:rPr>
          <w:rFonts w:ascii="Candara" w:hAnsi="Candara" w:cs="Tahoma"/>
          <w:sz w:val="24"/>
          <w:szCs w:val="24"/>
        </w:rPr>
        <w:t>ης</w:t>
      </w:r>
      <w:r w:rsidR="000F1D0E" w:rsidRPr="00B70163">
        <w:rPr>
          <w:rFonts w:ascii="Candara" w:hAnsi="Candara" w:cs="Tahoma"/>
          <w:sz w:val="24"/>
          <w:szCs w:val="24"/>
        </w:rPr>
        <w:t xml:space="preserve"> </w:t>
      </w:r>
      <w:r w:rsidRPr="00B70163">
        <w:rPr>
          <w:rFonts w:ascii="Candara" w:hAnsi="Candara" w:cs="Tahoma"/>
          <w:sz w:val="24"/>
          <w:szCs w:val="24"/>
        </w:rPr>
        <w:t xml:space="preserve"> και για τους σκοπούς </w:t>
      </w:r>
      <w:r w:rsidR="008702ED" w:rsidRPr="00B70163">
        <w:rPr>
          <w:rFonts w:ascii="Candara" w:hAnsi="Candara" w:cs="Tahoma"/>
          <w:sz w:val="24"/>
          <w:szCs w:val="24"/>
        </w:rPr>
        <w:t>αυτούς</w:t>
      </w:r>
      <w:r w:rsidRPr="00B70163">
        <w:rPr>
          <w:rFonts w:ascii="Candara" w:hAnsi="Candara" w:cs="Tahoma"/>
          <w:sz w:val="24"/>
          <w:szCs w:val="24"/>
        </w:rPr>
        <w:t xml:space="preserve"> συλλέγει και επεξεργάζεται δεδομένα φυσικών προσώπων (</w:t>
      </w:r>
      <w:r w:rsidR="008A2BCD">
        <w:rPr>
          <w:rFonts w:ascii="Candara" w:hAnsi="Candara" w:cs="Tahoma"/>
          <w:sz w:val="24"/>
          <w:szCs w:val="24"/>
        </w:rPr>
        <w:t>ωφελουμένων προγραμμάτων κοινωνικής ένταξης</w:t>
      </w:r>
      <w:r w:rsidR="00646142" w:rsidRPr="00B70163">
        <w:rPr>
          <w:rFonts w:ascii="Candara" w:hAnsi="Candara" w:cs="Tahoma"/>
          <w:sz w:val="24"/>
          <w:szCs w:val="24"/>
        </w:rPr>
        <w:t xml:space="preserve">, </w:t>
      </w:r>
      <w:r w:rsidRPr="00B70163">
        <w:rPr>
          <w:rFonts w:ascii="Candara" w:hAnsi="Candara" w:cs="Tahoma"/>
          <w:sz w:val="24"/>
          <w:szCs w:val="24"/>
        </w:rPr>
        <w:t>προμηθευτών, εξωτερικώ</w:t>
      </w:r>
      <w:r w:rsidR="00F90C5B" w:rsidRPr="00B70163">
        <w:rPr>
          <w:rFonts w:ascii="Candara" w:hAnsi="Candara" w:cs="Tahoma"/>
          <w:sz w:val="24"/>
          <w:szCs w:val="24"/>
        </w:rPr>
        <w:t>ν</w:t>
      </w:r>
      <w:r w:rsidRPr="00B70163">
        <w:rPr>
          <w:rFonts w:ascii="Candara" w:hAnsi="Candara" w:cs="Tahoma"/>
          <w:sz w:val="24"/>
          <w:szCs w:val="24"/>
        </w:rPr>
        <w:t xml:space="preserve"> συνεργατών, εργαζομένων) και φέρει την ιδιότητα του </w:t>
      </w:r>
      <w:r w:rsidRPr="00B70163">
        <w:rPr>
          <w:rFonts w:ascii="Candara" w:hAnsi="Candara" w:cs="Tahoma"/>
          <w:i/>
          <w:sz w:val="24"/>
          <w:szCs w:val="24"/>
        </w:rPr>
        <w:t xml:space="preserve">Υπευθύνου Επεξεργασίας Προσωπικών Δεδομένων </w:t>
      </w:r>
      <w:r w:rsidRPr="00B70163">
        <w:rPr>
          <w:rFonts w:ascii="Candara" w:hAnsi="Candara" w:cs="Tahoma"/>
          <w:sz w:val="24"/>
          <w:szCs w:val="24"/>
        </w:rPr>
        <w:t>σύμφωνα με τη νομοθεσία</w:t>
      </w:r>
      <w:r w:rsidR="008702ED" w:rsidRPr="00B70163">
        <w:rPr>
          <w:rFonts w:ascii="Candara" w:hAnsi="Candara" w:cs="Tahoma"/>
          <w:sz w:val="24"/>
          <w:szCs w:val="24"/>
        </w:rPr>
        <w:t xml:space="preserve"> (Γενικός Κανονισμός Προστασίας Δεδομένων  2016/679/ΕΕ)</w:t>
      </w:r>
      <w:r w:rsidRPr="00B70163">
        <w:rPr>
          <w:rFonts w:ascii="Candara" w:hAnsi="Candara" w:cs="Tahoma"/>
          <w:sz w:val="24"/>
          <w:szCs w:val="24"/>
        </w:rPr>
        <w:t>, καθώς τηρεί αρχεία και προβαίνει σε επεξεργασία</w:t>
      </w:r>
      <w:r w:rsidR="00254124" w:rsidRPr="00B70163">
        <w:rPr>
          <w:rStyle w:val="a8"/>
          <w:rFonts w:ascii="Candara" w:hAnsi="Candara" w:cs="Tahoma"/>
          <w:sz w:val="24"/>
          <w:szCs w:val="24"/>
        </w:rPr>
        <w:footnoteReference w:id="1"/>
      </w:r>
      <w:r w:rsidRPr="00B70163">
        <w:rPr>
          <w:rFonts w:ascii="Candara" w:hAnsi="Candara" w:cs="Tahoma"/>
          <w:sz w:val="24"/>
          <w:szCs w:val="24"/>
        </w:rPr>
        <w:t xml:space="preserve"> </w:t>
      </w:r>
      <w:r w:rsidR="00254124" w:rsidRPr="00B70163">
        <w:rPr>
          <w:rFonts w:ascii="Candara" w:hAnsi="Candara" w:cs="Tahoma"/>
          <w:sz w:val="24"/>
          <w:szCs w:val="24"/>
        </w:rPr>
        <w:t>δεδομένων προσωπικού χαρακτήρα (</w:t>
      </w:r>
      <w:r w:rsidRPr="00B70163">
        <w:rPr>
          <w:rFonts w:ascii="Candara" w:hAnsi="Candara" w:cs="Tahoma"/>
          <w:i/>
          <w:sz w:val="24"/>
          <w:szCs w:val="24"/>
        </w:rPr>
        <w:t>προσωπικών δεδομένων</w:t>
      </w:r>
      <w:r w:rsidR="00254124" w:rsidRPr="00B70163">
        <w:rPr>
          <w:rFonts w:ascii="Candara" w:hAnsi="Candara" w:cs="Tahoma"/>
          <w:i/>
          <w:sz w:val="24"/>
          <w:szCs w:val="24"/>
        </w:rPr>
        <w:t>)</w:t>
      </w:r>
      <w:r w:rsidR="00254124" w:rsidRPr="00B70163">
        <w:rPr>
          <w:rStyle w:val="a8"/>
          <w:rFonts w:ascii="Candara" w:hAnsi="Candara" w:cs="Tahoma"/>
          <w:i/>
          <w:sz w:val="24"/>
          <w:szCs w:val="24"/>
        </w:rPr>
        <w:footnoteReference w:id="2"/>
      </w:r>
      <w:r w:rsidRPr="00B70163">
        <w:rPr>
          <w:rFonts w:ascii="Candara" w:hAnsi="Candara" w:cs="Tahoma"/>
          <w:i/>
          <w:sz w:val="24"/>
          <w:szCs w:val="24"/>
        </w:rPr>
        <w:t xml:space="preserve">, </w:t>
      </w:r>
      <w:r w:rsidRPr="00B70163">
        <w:rPr>
          <w:rFonts w:ascii="Candara" w:hAnsi="Candara" w:cs="Tahoma"/>
          <w:sz w:val="24"/>
          <w:szCs w:val="24"/>
        </w:rPr>
        <w:t xml:space="preserve">καθορίζοντας το σκοπό και ορίζοντας τα μέσα της επεξεργασίας αυτών. </w:t>
      </w:r>
    </w:p>
    <w:p w14:paraId="4A2B9F48" w14:textId="77777777" w:rsidR="00254124" w:rsidRPr="008A2BCD" w:rsidRDefault="00C07E98" w:rsidP="008702ED">
      <w:pPr>
        <w:spacing w:line="276" w:lineRule="auto"/>
        <w:jc w:val="both"/>
        <w:rPr>
          <w:rFonts w:ascii="Candara" w:hAnsi="Candara" w:cs="Tahoma"/>
          <w:color w:val="FF0000"/>
          <w:sz w:val="24"/>
          <w:szCs w:val="24"/>
        </w:rPr>
      </w:pPr>
      <w:r w:rsidRPr="00B70163">
        <w:rPr>
          <w:rFonts w:ascii="Candara" w:hAnsi="Candara" w:cs="Tahoma"/>
          <w:sz w:val="24"/>
          <w:szCs w:val="24"/>
        </w:rPr>
        <w:t xml:space="preserve">Στο πλαίσιο αυτό, ο εργοδότης </w:t>
      </w:r>
      <w:r w:rsidR="00254124" w:rsidRPr="00B70163">
        <w:rPr>
          <w:rFonts w:ascii="Candara" w:hAnsi="Candara" w:cs="Tahoma"/>
          <w:sz w:val="24"/>
          <w:szCs w:val="24"/>
        </w:rPr>
        <w:t xml:space="preserve">και ο εργαζόμενος συμφωνούν, συνομολογούν και κάνουν αμοιβαία αποδεκτά τα εξής/ </w:t>
      </w:r>
      <w:r w:rsidR="00254124" w:rsidRPr="008A2BCD">
        <w:rPr>
          <w:rFonts w:ascii="Candara" w:hAnsi="Candara" w:cs="Tahoma"/>
          <w:color w:val="FF0000"/>
          <w:sz w:val="24"/>
          <w:szCs w:val="24"/>
        </w:rPr>
        <w:t xml:space="preserve">ο εργαζόμενος συμφωνεί, δηλώνει και δεσμεύεται ως προς τα εξής  </w:t>
      </w:r>
    </w:p>
    <w:p w14:paraId="068A661A" w14:textId="77777777" w:rsidR="00254124" w:rsidRPr="00B70163" w:rsidRDefault="00254124" w:rsidP="008702ED">
      <w:pPr>
        <w:spacing w:line="276" w:lineRule="auto"/>
        <w:jc w:val="both"/>
        <w:rPr>
          <w:rFonts w:ascii="Candara" w:hAnsi="Candara" w:cs="Tahoma"/>
          <w:sz w:val="24"/>
          <w:szCs w:val="24"/>
        </w:rPr>
      </w:pPr>
    </w:p>
    <w:p w14:paraId="067B97DD" w14:textId="77777777" w:rsidR="00861820" w:rsidRPr="00B70163" w:rsidRDefault="00F90C5B" w:rsidP="008702ED">
      <w:pPr>
        <w:spacing w:line="276" w:lineRule="auto"/>
        <w:jc w:val="both"/>
        <w:rPr>
          <w:rFonts w:ascii="Candara" w:hAnsi="Candara" w:cs="Tahoma"/>
          <w:b/>
          <w:sz w:val="24"/>
          <w:szCs w:val="24"/>
        </w:rPr>
      </w:pPr>
      <w:r w:rsidRPr="00B70163">
        <w:rPr>
          <w:rFonts w:ascii="Candara" w:hAnsi="Candara" w:cs="Tahoma"/>
          <w:b/>
          <w:sz w:val="24"/>
          <w:szCs w:val="24"/>
        </w:rPr>
        <w:t>ΥΠΟΧΡΕΩ</w:t>
      </w:r>
      <w:r w:rsidR="00861820" w:rsidRPr="00B70163">
        <w:rPr>
          <w:rFonts w:ascii="Candara" w:hAnsi="Candara" w:cs="Tahoma"/>
          <w:b/>
          <w:sz w:val="24"/>
          <w:szCs w:val="24"/>
        </w:rPr>
        <w:t>ΣΕΙΣ ΕΜΠΙΣΤΕΥΤΙΚΟΤΗΤΑΣ</w:t>
      </w:r>
    </w:p>
    <w:p w14:paraId="4E7DB766" w14:textId="2FB071CF" w:rsidR="00861820" w:rsidRPr="00B70163" w:rsidRDefault="00861820" w:rsidP="008702ED">
      <w:pPr>
        <w:spacing w:line="276" w:lineRule="auto"/>
        <w:jc w:val="both"/>
        <w:rPr>
          <w:rFonts w:ascii="Candara" w:hAnsi="Candara" w:cs="Tahoma"/>
          <w:sz w:val="24"/>
          <w:szCs w:val="24"/>
        </w:rPr>
      </w:pPr>
      <w:r w:rsidRPr="00B70163">
        <w:rPr>
          <w:rFonts w:ascii="Candara" w:hAnsi="Candara" w:cs="Tahoma"/>
          <w:sz w:val="24"/>
          <w:szCs w:val="24"/>
        </w:rPr>
        <w:t>Ο εργαζόμενος  φέρ</w:t>
      </w:r>
      <w:r w:rsidR="00B47D8C" w:rsidRPr="00B70163">
        <w:rPr>
          <w:rFonts w:ascii="Candara" w:hAnsi="Candara" w:cs="Tahoma"/>
          <w:sz w:val="24"/>
          <w:szCs w:val="24"/>
        </w:rPr>
        <w:t xml:space="preserve">ει </w:t>
      </w:r>
      <w:r w:rsidRPr="00B70163">
        <w:rPr>
          <w:rFonts w:ascii="Candara" w:hAnsi="Candara" w:cs="Tahoma"/>
          <w:sz w:val="24"/>
          <w:szCs w:val="24"/>
        </w:rPr>
        <w:t xml:space="preserve"> την υποχρέωση να αντιμετωπίζει ως εμπιστευτικές τις πληροφορίες που αφορούν φυσικά πρόσωπα (</w:t>
      </w:r>
      <w:r w:rsidR="00804AFB" w:rsidRPr="00B70163">
        <w:rPr>
          <w:rFonts w:ascii="Candara" w:hAnsi="Candara" w:cs="Tahoma"/>
          <w:sz w:val="24"/>
          <w:szCs w:val="24"/>
        </w:rPr>
        <w:t>ωφελούμεν</w:t>
      </w:r>
      <w:r w:rsidR="00782D53" w:rsidRPr="00B70163">
        <w:rPr>
          <w:rFonts w:ascii="Candara" w:hAnsi="Candara" w:cs="Tahoma"/>
          <w:sz w:val="24"/>
          <w:szCs w:val="24"/>
        </w:rPr>
        <w:t>οι</w:t>
      </w:r>
      <w:r w:rsidR="00804AFB" w:rsidRPr="00B70163">
        <w:rPr>
          <w:rFonts w:ascii="Candara" w:hAnsi="Candara" w:cs="Tahoma"/>
          <w:sz w:val="24"/>
          <w:szCs w:val="24"/>
        </w:rPr>
        <w:t xml:space="preserve"> έργων</w:t>
      </w:r>
      <w:r w:rsidRPr="00B70163">
        <w:rPr>
          <w:rFonts w:ascii="Candara" w:hAnsi="Candara" w:cs="Tahoma"/>
          <w:sz w:val="24"/>
          <w:szCs w:val="24"/>
        </w:rPr>
        <w:t xml:space="preserve">, </w:t>
      </w:r>
      <w:r w:rsidR="006E4786" w:rsidRPr="00B70163">
        <w:rPr>
          <w:rFonts w:ascii="Candara" w:hAnsi="Candara" w:cs="Tahoma"/>
          <w:sz w:val="24"/>
          <w:szCs w:val="24"/>
        </w:rPr>
        <w:t xml:space="preserve"> </w:t>
      </w:r>
      <w:r w:rsidRPr="00B70163">
        <w:rPr>
          <w:rFonts w:ascii="Candara" w:hAnsi="Candara" w:cs="Tahoma"/>
          <w:sz w:val="24"/>
          <w:szCs w:val="24"/>
        </w:rPr>
        <w:t xml:space="preserve">συνεργάτες, προμηθευτές, άλλοι εργαζόμενοι), τις οποίες γνωρίζει ή/και </w:t>
      </w:r>
      <w:r w:rsidR="008702ED" w:rsidRPr="00B70163">
        <w:rPr>
          <w:rFonts w:ascii="Candara" w:hAnsi="Candara" w:cs="Tahoma"/>
          <w:sz w:val="24"/>
          <w:szCs w:val="24"/>
        </w:rPr>
        <w:t xml:space="preserve">στις οποίες </w:t>
      </w:r>
      <w:r w:rsidRPr="00B70163">
        <w:rPr>
          <w:rFonts w:ascii="Candara" w:hAnsi="Candara" w:cs="Tahoma"/>
          <w:sz w:val="24"/>
          <w:szCs w:val="24"/>
        </w:rPr>
        <w:t xml:space="preserve">αποκτά πρόσβαση στο πλαίσιο της εκπλήρωσης της εργασίας που έχει </w:t>
      </w:r>
      <w:r w:rsidRPr="00B70163">
        <w:rPr>
          <w:rFonts w:ascii="Candara" w:hAnsi="Candara" w:cs="Tahoma"/>
          <w:sz w:val="24"/>
          <w:szCs w:val="24"/>
        </w:rPr>
        <w:lastRenderedPageBreak/>
        <w:t>αναλάβει / της άσκησης των καθηκόντων του που του έχουν ανατεθεί ή και επ’ ευκαιρία αυτής</w:t>
      </w:r>
      <w:r w:rsidR="008702ED" w:rsidRPr="00B70163">
        <w:rPr>
          <w:rFonts w:ascii="Candara" w:hAnsi="Candara" w:cs="Tahoma"/>
          <w:sz w:val="24"/>
          <w:szCs w:val="24"/>
        </w:rPr>
        <w:t>/ αυτών</w:t>
      </w:r>
      <w:r w:rsidRPr="00B70163">
        <w:rPr>
          <w:rFonts w:ascii="Candara" w:hAnsi="Candara" w:cs="Tahoma"/>
          <w:sz w:val="24"/>
          <w:szCs w:val="24"/>
        </w:rPr>
        <w:t xml:space="preserve">. </w:t>
      </w:r>
    </w:p>
    <w:p w14:paraId="47F1B426" w14:textId="77777777" w:rsidR="005A5AA0" w:rsidRPr="00B70163" w:rsidRDefault="00B47D8C" w:rsidP="008702ED">
      <w:pPr>
        <w:spacing w:line="276" w:lineRule="auto"/>
        <w:jc w:val="both"/>
        <w:rPr>
          <w:rFonts w:ascii="Candara" w:hAnsi="Candara" w:cs="Tahoma"/>
          <w:sz w:val="24"/>
          <w:szCs w:val="24"/>
        </w:rPr>
      </w:pPr>
      <w:r w:rsidRPr="00B70163">
        <w:rPr>
          <w:rFonts w:ascii="Candara" w:hAnsi="Candara" w:cs="Tahoma"/>
          <w:sz w:val="24"/>
          <w:szCs w:val="24"/>
        </w:rPr>
        <w:t>Ο εργαζόμενος αναλαμβάνει την υποχρέωση να προστατεύει και να διαφυλάττει τον απόρρητο χαρακτήρα των προσωπικών δεδομένων που τηρεί και επεξεργάζεται ο εργοδότης, σύμφωνα με τις εντολές και οδηγίες τ</w:t>
      </w:r>
      <w:r w:rsidR="008702ED" w:rsidRPr="00B70163">
        <w:rPr>
          <w:rFonts w:ascii="Candara" w:hAnsi="Candara" w:cs="Tahoma"/>
          <w:sz w:val="24"/>
          <w:szCs w:val="24"/>
        </w:rPr>
        <w:t>ου</w:t>
      </w:r>
      <w:r w:rsidR="00B556C8" w:rsidRPr="00B70163">
        <w:rPr>
          <w:rFonts w:ascii="Candara" w:hAnsi="Candara" w:cs="Tahoma"/>
          <w:sz w:val="24"/>
          <w:szCs w:val="24"/>
        </w:rPr>
        <w:t xml:space="preserve">. </w:t>
      </w:r>
    </w:p>
    <w:p w14:paraId="1E98E575" w14:textId="77777777" w:rsidR="00B556C8" w:rsidRPr="00B70163" w:rsidRDefault="00B556C8" w:rsidP="008702ED">
      <w:pPr>
        <w:spacing w:line="276" w:lineRule="auto"/>
        <w:jc w:val="both"/>
        <w:rPr>
          <w:rFonts w:ascii="Candara" w:hAnsi="Candara" w:cs="Tahoma"/>
          <w:sz w:val="24"/>
          <w:szCs w:val="24"/>
        </w:rPr>
      </w:pPr>
      <w:r w:rsidRPr="00B70163">
        <w:rPr>
          <w:rFonts w:ascii="Candara" w:hAnsi="Candara" w:cs="Tahoma"/>
          <w:sz w:val="24"/>
          <w:szCs w:val="24"/>
        </w:rPr>
        <w:t xml:space="preserve">Ο εργαζόμενος αναλαμβάνει την υποχρέωση να χρησιμοποιεί ή εν γένει να επεξεργάζεται τα προσωπικά δεδομένα μόνο σύμφωνα με τις εντολές και υποδείξεις του εργοδότη και μόνο για τον σκοπό για τον οποίο γίνεται η εκάστοτε επεξεργασία. </w:t>
      </w:r>
      <w:r w:rsidR="005A5AA0" w:rsidRPr="00B70163">
        <w:rPr>
          <w:rFonts w:ascii="Candara" w:hAnsi="Candara" w:cs="Tahoma"/>
          <w:sz w:val="24"/>
          <w:szCs w:val="24"/>
        </w:rPr>
        <w:t>Δεν επιτρέπεται να προβαίνει σε κοινοποίηση, διαβίβαση ή καθ’ οιονδήποτε άλλον τρόπο αποκάλυψη προσωπικών δεδομένων σε τρίτους, παρά μόνον εφόσον αυτό καθίσταται απολύτως απαραίτητο στο πλαίσιο της εκπλήρωσης της ε</w:t>
      </w:r>
      <w:r w:rsidR="00A67396" w:rsidRPr="00B70163">
        <w:rPr>
          <w:rFonts w:ascii="Candara" w:hAnsi="Candara" w:cs="Tahoma"/>
          <w:sz w:val="24"/>
          <w:szCs w:val="24"/>
        </w:rPr>
        <w:t xml:space="preserve">ργασίας που του έχει ανατεθεί ή </w:t>
      </w:r>
      <w:r w:rsidR="005A5AA0" w:rsidRPr="00B70163">
        <w:rPr>
          <w:rFonts w:ascii="Candara" w:hAnsi="Candara" w:cs="Tahoma"/>
          <w:sz w:val="24"/>
          <w:szCs w:val="24"/>
        </w:rPr>
        <w:t>της άσκησης των καθηκόντων του  ή εφόσον απαιτείται από διάταξη νόμου. Ως «</w:t>
      </w:r>
      <w:r w:rsidR="005A5AA0" w:rsidRPr="00B70163">
        <w:rPr>
          <w:rFonts w:ascii="Candara" w:hAnsi="Candara" w:cs="Tahoma"/>
          <w:i/>
          <w:sz w:val="24"/>
          <w:szCs w:val="24"/>
        </w:rPr>
        <w:t xml:space="preserve">τρίτος» </w:t>
      </w:r>
      <w:r w:rsidR="005A5AA0" w:rsidRPr="00B70163">
        <w:rPr>
          <w:rFonts w:ascii="Candara" w:hAnsi="Candara" w:cs="Tahoma"/>
          <w:sz w:val="24"/>
          <w:szCs w:val="24"/>
        </w:rPr>
        <w:t xml:space="preserve">νοείται κάθε φυσικό ή νομικό πρόσωπο, όπως –ενδεικτικά και όχι περιοριστικά- οι υπόλοιποι εργαζόμενοι,  συνεργάτες και προμηθευτές </w:t>
      </w:r>
      <w:r w:rsidR="00804AFB" w:rsidRPr="00B70163">
        <w:rPr>
          <w:rFonts w:ascii="Candara" w:hAnsi="Candara" w:cs="Tahoma"/>
          <w:sz w:val="24"/>
          <w:szCs w:val="24"/>
        </w:rPr>
        <w:t>του εργοδότη</w:t>
      </w:r>
      <w:r w:rsidR="005A5AA0" w:rsidRPr="00B70163">
        <w:rPr>
          <w:rFonts w:ascii="Candara" w:hAnsi="Candara" w:cs="Tahoma"/>
          <w:sz w:val="24"/>
          <w:szCs w:val="24"/>
        </w:rPr>
        <w:t xml:space="preserve">, οι </w:t>
      </w:r>
      <w:r w:rsidR="00804AFB" w:rsidRPr="00B70163">
        <w:rPr>
          <w:rFonts w:ascii="Candara" w:hAnsi="Candara" w:cs="Tahoma"/>
          <w:sz w:val="24"/>
          <w:szCs w:val="24"/>
        </w:rPr>
        <w:t>ωφελούμενοι των έργων που υλοποιεί η υλοποίησε ο εργοδότης</w:t>
      </w:r>
      <w:r w:rsidR="005A5AA0" w:rsidRPr="00B70163">
        <w:rPr>
          <w:rFonts w:ascii="Candara" w:hAnsi="Candara" w:cs="Tahoma"/>
          <w:sz w:val="24"/>
          <w:szCs w:val="24"/>
        </w:rPr>
        <w:t xml:space="preserve"> αλλά και πρόσωπα οικογενειακού, φιλικού και κοινωνικού περιβάλλοντος του εργαζόμενου καθώς και πρόσωπα που δεν σχετίζονται με κανέναν τρόπο με το</w:t>
      </w:r>
      <w:r w:rsidR="00804AFB" w:rsidRPr="00B70163">
        <w:rPr>
          <w:rFonts w:ascii="Candara" w:hAnsi="Candara" w:cs="Tahoma"/>
          <w:sz w:val="24"/>
          <w:szCs w:val="24"/>
        </w:rPr>
        <w:t>ν</w:t>
      </w:r>
      <w:r w:rsidR="005A5AA0" w:rsidRPr="00B70163">
        <w:rPr>
          <w:rFonts w:ascii="Candara" w:hAnsi="Candara" w:cs="Tahoma"/>
          <w:sz w:val="24"/>
          <w:szCs w:val="24"/>
        </w:rPr>
        <w:t xml:space="preserve"> </w:t>
      </w:r>
      <w:r w:rsidR="00804AFB" w:rsidRPr="00B70163">
        <w:rPr>
          <w:rFonts w:ascii="Candara" w:hAnsi="Candara" w:cs="Tahoma"/>
          <w:sz w:val="24"/>
          <w:szCs w:val="24"/>
        </w:rPr>
        <w:t>εργοδότη</w:t>
      </w:r>
      <w:r w:rsidR="005A5AA0" w:rsidRPr="00B70163">
        <w:rPr>
          <w:rFonts w:ascii="Candara" w:hAnsi="Candara" w:cs="Tahoma"/>
          <w:sz w:val="24"/>
          <w:szCs w:val="24"/>
        </w:rPr>
        <w:t xml:space="preserve">.  </w:t>
      </w:r>
    </w:p>
    <w:p w14:paraId="6AA77033" w14:textId="77777777" w:rsidR="00E83529" w:rsidRPr="00B70163" w:rsidRDefault="005A5AA0" w:rsidP="008702ED">
      <w:pPr>
        <w:spacing w:line="276" w:lineRule="auto"/>
        <w:jc w:val="both"/>
        <w:rPr>
          <w:rFonts w:ascii="Candara" w:hAnsi="Candara" w:cs="Tahoma"/>
          <w:sz w:val="24"/>
          <w:szCs w:val="24"/>
        </w:rPr>
      </w:pPr>
      <w:r w:rsidRPr="00B70163">
        <w:rPr>
          <w:rFonts w:ascii="Candara" w:hAnsi="Candara" w:cs="Tahoma"/>
          <w:sz w:val="24"/>
          <w:szCs w:val="24"/>
        </w:rPr>
        <w:t xml:space="preserve">Ο εργαζόμενος υποχρεούται να συμμορφώνεται και να ακολουθεί τις εντολές, υποδείξεις και οδηγίες που έχει λάβει ειδικά από τον εργοδότη ή γνωρίζει λόγω της φύσης της εργασίας ή των καθηκόντων του αναφορικά με τα μέτρα φυσικής, οργανωτικής και τεχνικής ασφάλειας για την προστασία της εμπιστευτικότητας, της ακεραιότητας και της διαθεσιμότητας των προσωπικών δεδομένων. </w:t>
      </w:r>
    </w:p>
    <w:p w14:paraId="3488454C" w14:textId="77777777" w:rsidR="00B556C8" w:rsidRPr="00B70163" w:rsidRDefault="00E83529" w:rsidP="008702ED">
      <w:pPr>
        <w:spacing w:line="276" w:lineRule="auto"/>
        <w:jc w:val="both"/>
        <w:rPr>
          <w:rFonts w:ascii="Candara" w:hAnsi="Candara" w:cs="Tahoma"/>
          <w:sz w:val="24"/>
          <w:szCs w:val="24"/>
        </w:rPr>
      </w:pPr>
      <w:r w:rsidRPr="00B70163">
        <w:rPr>
          <w:rFonts w:ascii="Candara" w:hAnsi="Candara" w:cs="Tahoma"/>
          <w:sz w:val="24"/>
          <w:szCs w:val="24"/>
        </w:rPr>
        <w:t xml:space="preserve">Ο εργαζόμενος υποχρεούται </w:t>
      </w:r>
      <w:r w:rsidR="005A5AA0" w:rsidRPr="00B70163">
        <w:rPr>
          <w:rFonts w:ascii="Candara" w:hAnsi="Candara" w:cs="Tahoma"/>
          <w:sz w:val="24"/>
          <w:szCs w:val="24"/>
        </w:rPr>
        <w:t xml:space="preserve">να ανακοινώσει στον εργοδότη οποιαδήποτε παραβίαση </w:t>
      </w:r>
      <w:r w:rsidRPr="00B70163">
        <w:rPr>
          <w:rFonts w:ascii="Candara" w:hAnsi="Candara" w:cs="Tahoma"/>
          <w:sz w:val="24"/>
          <w:szCs w:val="24"/>
        </w:rPr>
        <w:t>των κανόνων και οδηγιών επεξεργασίας προσωπικών δεδομένων ή παραβίαση της ασφάλειας αυτών</w:t>
      </w:r>
      <w:r w:rsidRPr="00B70163">
        <w:rPr>
          <w:rStyle w:val="a8"/>
          <w:rFonts w:ascii="Candara" w:hAnsi="Candara" w:cs="Tahoma"/>
          <w:sz w:val="24"/>
          <w:szCs w:val="24"/>
        </w:rPr>
        <w:footnoteReference w:id="3"/>
      </w:r>
      <w:r w:rsidR="005A5AA0" w:rsidRPr="00B70163">
        <w:rPr>
          <w:rFonts w:ascii="Candara" w:hAnsi="Candara" w:cs="Tahoma"/>
          <w:sz w:val="24"/>
          <w:szCs w:val="24"/>
        </w:rPr>
        <w:t xml:space="preserve"> υποπέσει στην αντίληψή του</w:t>
      </w:r>
      <w:r w:rsidRPr="00B70163">
        <w:rPr>
          <w:rFonts w:ascii="Candara" w:hAnsi="Candara" w:cs="Tahoma"/>
          <w:sz w:val="24"/>
          <w:szCs w:val="24"/>
        </w:rPr>
        <w:t>.</w:t>
      </w:r>
      <w:r w:rsidR="005A5AA0" w:rsidRPr="00B70163">
        <w:rPr>
          <w:rFonts w:ascii="Candara" w:hAnsi="Candara" w:cs="Tahoma"/>
          <w:sz w:val="24"/>
          <w:szCs w:val="24"/>
        </w:rPr>
        <w:t xml:space="preserve"> </w:t>
      </w:r>
    </w:p>
    <w:p w14:paraId="6AD7363F" w14:textId="77777777" w:rsidR="00646142" w:rsidRPr="00B70163" w:rsidRDefault="00B47D8C" w:rsidP="008702ED">
      <w:pPr>
        <w:spacing w:line="276" w:lineRule="auto"/>
        <w:jc w:val="both"/>
        <w:rPr>
          <w:rFonts w:ascii="Candara" w:hAnsi="Candara" w:cs="Tahoma"/>
          <w:sz w:val="24"/>
          <w:szCs w:val="24"/>
        </w:rPr>
      </w:pPr>
      <w:r w:rsidRPr="00B70163">
        <w:rPr>
          <w:rFonts w:ascii="Candara" w:hAnsi="Candara" w:cs="Tahoma"/>
          <w:sz w:val="24"/>
          <w:szCs w:val="24"/>
        </w:rPr>
        <w:t>Οι υποχρεώσεις αυτές ισχύουν καθ’ όλη τη διάρκεια ισχύος της κύριας σύμβασης με τ</w:t>
      </w:r>
      <w:r w:rsidR="00804AFB" w:rsidRPr="00B70163">
        <w:rPr>
          <w:rFonts w:ascii="Candara" w:hAnsi="Candara" w:cs="Tahoma"/>
          <w:sz w:val="24"/>
          <w:szCs w:val="24"/>
        </w:rPr>
        <w:t>ο</w:t>
      </w:r>
      <w:r w:rsidRPr="00B70163">
        <w:rPr>
          <w:rFonts w:ascii="Candara" w:hAnsi="Candara" w:cs="Tahoma"/>
          <w:sz w:val="24"/>
          <w:szCs w:val="24"/>
        </w:rPr>
        <w:t>ν Εργοδότ</w:t>
      </w:r>
      <w:r w:rsidR="00804AFB" w:rsidRPr="00B70163">
        <w:rPr>
          <w:rFonts w:ascii="Candara" w:hAnsi="Candara" w:cs="Tahoma"/>
          <w:sz w:val="24"/>
          <w:szCs w:val="24"/>
        </w:rPr>
        <w:t>η</w:t>
      </w:r>
      <w:r w:rsidRPr="00B70163">
        <w:rPr>
          <w:rFonts w:ascii="Candara" w:hAnsi="Candara" w:cs="Tahoma"/>
          <w:sz w:val="24"/>
          <w:szCs w:val="24"/>
        </w:rPr>
        <w:t xml:space="preserve"> αλλά και μετά τη λήξη αυτής για οποιονδήποτε λόγο</w:t>
      </w:r>
    </w:p>
    <w:p w14:paraId="5D48ED38" w14:textId="77777777" w:rsidR="00646142" w:rsidRPr="00B70163" w:rsidRDefault="00646142">
      <w:pPr>
        <w:rPr>
          <w:rFonts w:ascii="Candara" w:hAnsi="Candara" w:cs="Tahoma"/>
          <w:sz w:val="24"/>
          <w:szCs w:val="24"/>
        </w:rPr>
      </w:pPr>
      <w:r w:rsidRPr="00B70163">
        <w:rPr>
          <w:rFonts w:ascii="Candara" w:hAnsi="Candara" w:cs="Tahoma"/>
          <w:sz w:val="24"/>
          <w:szCs w:val="24"/>
        </w:rPr>
        <w:br w:type="page"/>
      </w:r>
    </w:p>
    <w:p w14:paraId="51C1718F" w14:textId="77777777" w:rsidR="00B47D8C" w:rsidRPr="00B70163" w:rsidRDefault="00B47D8C" w:rsidP="008702ED">
      <w:pPr>
        <w:spacing w:line="276" w:lineRule="auto"/>
        <w:jc w:val="both"/>
        <w:rPr>
          <w:rFonts w:ascii="Candara" w:hAnsi="Candara" w:cs="Tahoma"/>
          <w:sz w:val="24"/>
          <w:szCs w:val="24"/>
        </w:rPr>
      </w:pPr>
    </w:p>
    <w:tbl>
      <w:tblPr>
        <w:tblStyle w:val="aa"/>
        <w:tblW w:w="0" w:type="auto"/>
        <w:tblLook w:val="04A0" w:firstRow="1" w:lastRow="0" w:firstColumn="1" w:lastColumn="0" w:noHBand="0" w:noVBand="1"/>
      </w:tblPr>
      <w:tblGrid>
        <w:gridCol w:w="4261"/>
        <w:gridCol w:w="4261"/>
      </w:tblGrid>
      <w:tr w:rsidR="000615D9" w:rsidRPr="00B70163" w14:paraId="2BC886F5" w14:textId="77777777" w:rsidTr="00775605">
        <w:tc>
          <w:tcPr>
            <w:tcW w:w="8522" w:type="dxa"/>
            <w:gridSpan w:val="2"/>
            <w:tcBorders>
              <w:top w:val="nil"/>
              <w:left w:val="nil"/>
              <w:bottom w:val="nil"/>
              <w:right w:val="nil"/>
            </w:tcBorders>
            <w:shd w:val="clear" w:color="auto" w:fill="auto"/>
          </w:tcPr>
          <w:p w14:paraId="052E4A3A"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r w:rsidRPr="00B70163">
              <w:rPr>
                <w:rFonts w:ascii="Candara" w:hAnsi="Candara"/>
                <w:sz w:val="24"/>
                <w:szCs w:val="24"/>
              </w:rPr>
              <w:br w:type="page"/>
            </w:r>
            <w:r w:rsidRPr="00B70163">
              <w:rPr>
                <w:rFonts w:ascii="Candara" w:eastAsia="Calibri" w:hAnsi="Candara" w:cs="Times New Roman"/>
                <w:b/>
                <w:sz w:val="24"/>
                <w:szCs w:val="24"/>
              </w:rPr>
              <w:t>Τα συμβαλλόμενα μέρη</w:t>
            </w:r>
          </w:p>
          <w:p w14:paraId="5BE24D4A"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p>
          <w:p w14:paraId="13BBEEE5"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p>
        </w:tc>
      </w:tr>
      <w:tr w:rsidR="000615D9" w:rsidRPr="00B70163" w14:paraId="1DCD8991" w14:textId="77777777" w:rsidTr="00775605">
        <w:tc>
          <w:tcPr>
            <w:tcW w:w="4261" w:type="dxa"/>
            <w:tcBorders>
              <w:top w:val="nil"/>
              <w:left w:val="nil"/>
              <w:bottom w:val="nil"/>
              <w:right w:val="nil"/>
            </w:tcBorders>
            <w:shd w:val="clear" w:color="auto" w:fill="auto"/>
          </w:tcPr>
          <w:p w14:paraId="46EE2E95" w14:textId="77777777" w:rsidR="000615D9" w:rsidRPr="00B70163" w:rsidRDefault="000615D9" w:rsidP="000615D9">
            <w:pPr>
              <w:spacing w:line="276" w:lineRule="auto"/>
              <w:ind w:right="29"/>
              <w:jc w:val="center"/>
              <w:rPr>
                <w:rFonts w:ascii="Candara" w:eastAsia="Calibri" w:hAnsi="Candara" w:cs="Times New Roman"/>
                <w:sz w:val="24"/>
                <w:szCs w:val="24"/>
                <w:highlight w:val="yellow"/>
              </w:rPr>
            </w:pPr>
            <w:r w:rsidRPr="00B70163">
              <w:rPr>
                <w:rFonts w:ascii="Candara" w:eastAsia="Calibri" w:hAnsi="Candara" w:cs="Times New Roman"/>
                <w:b/>
                <w:sz w:val="24"/>
                <w:szCs w:val="24"/>
              </w:rPr>
              <w:t>Ο Εργ</w:t>
            </w:r>
            <w:r w:rsidRPr="00B70163">
              <w:rPr>
                <w:rFonts w:ascii="Candara" w:eastAsia="Calibri" w:hAnsi="Candara" w:cs="Times New Roman"/>
                <w:b/>
                <w:sz w:val="24"/>
                <w:szCs w:val="24"/>
                <w:lang w:val="en-US"/>
              </w:rPr>
              <w:t>o</w:t>
            </w:r>
            <w:r w:rsidRPr="00B70163">
              <w:rPr>
                <w:rFonts w:ascii="Candara" w:eastAsia="Calibri" w:hAnsi="Candara" w:cs="Times New Roman"/>
                <w:b/>
                <w:sz w:val="24"/>
                <w:szCs w:val="24"/>
              </w:rPr>
              <w:t>δότης</w:t>
            </w:r>
          </w:p>
        </w:tc>
        <w:tc>
          <w:tcPr>
            <w:tcW w:w="4261" w:type="dxa"/>
            <w:tcBorders>
              <w:top w:val="nil"/>
              <w:left w:val="nil"/>
              <w:bottom w:val="nil"/>
              <w:right w:val="nil"/>
            </w:tcBorders>
            <w:shd w:val="clear" w:color="auto" w:fill="auto"/>
          </w:tcPr>
          <w:p w14:paraId="3A7DF234"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r w:rsidRPr="00B70163">
              <w:rPr>
                <w:rFonts w:ascii="Candara" w:eastAsia="Calibri" w:hAnsi="Candara" w:cs="Times New Roman"/>
                <w:b/>
                <w:sz w:val="24"/>
                <w:szCs w:val="24"/>
              </w:rPr>
              <w:t>Ο Εργαζόμενος</w:t>
            </w:r>
          </w:p>
          <w:p w14:paraId="0CC19A32"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p>
          <w:p w14:paraId="7A4539D1"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p>
          <w:p w14:paraId="4CC7F5F8" w14:textId="77777777" w:rsidR="000615D9" w:rsidRPr="00B70163" w:rsidRDefault="000615D9" w:rsidP="000615D9">
            <w:pPr>
              <w:spacing w:line="276" w:lineRule="auto"/>
              <w:ind w:right="29"/>
              <w:jc w:val="center"/>
              <w:rPr>
                <w:rFonts w:ascii="Candara" w:eastAsia="Calibri" w:hAnsi="Candara" w:cs="Times New Roman"/>
                <w:b/>
                <w:sz w:val="24"/>
                <w:szCs w:val="24"/>
                <w:lang w:val="en-US"/>
              </w:rPr>
            </w:pPr>
          </w:p>
          <w:p w14:paraId="2E340C6D" w14:textId="77777777" w:rsidR="000615D9" w:rsidRPr="00B70163" w:rsidRDefault="000615D9" w:rsidP="000615D9">
            <w:pPr>
              <w:spacing w:line="276" w:lineRule="auto"/>
              <w:ind w:right="29"/>
              <w:jc w:val="center"/>
              <w:rPr>
                <w:rFonts w:ascii="Candara" w:eastAsia="Calibri" w:hAnsi="Candara" w:cs="Times New Roman"/>
                <w:sz w:val="24"/>
                <w:szCs w:val="24"/>
                <w:lang w:val="en-US"/>
              </w:rPr>
            </w:pPr>
          </w:p>
        </w:tc>
      </w:tr>
    </w:tbl>
    <w:p w14:paraId="71233C97" w14:textId="77777777" w:rsidR="00861820" w:rsidRPr="00B70163" w:rsidRDefault="00861820" w:rsidP="008702ED">
      <w:pPr>
        <w:spacing w:line="276" w:lineRule="auto"/>
        <w:jc w:val="both"/>
        <w:rPr>
          <w:rFonts w:ascii="Candara" w:hAnsi="Candara"/>
          <w:sz w:val="24"/>
          <w:szCs w:val="24"/>
        </w:rPr>
      </w:pPr>
    </w:p>
    <w:sectPr w:rsidR="00861820" w:rsidRPr="00B70163" w:rsidSect="0059665D">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43704" w14:textId="77777777" w:rsidR="00B378D0" w:rsidRDefault="00B378D0" w:rsidP="00254124">
      <w:pPr>
        <w:spacing w:after="0" w:line="240" w:lineRule="auto"/>
      </w:pPr>
      <w:r>
        <w:separator/>
      </w:r>
    </w:p>
  </w:endnote>
  <w:endnote w:type="continuationSeparator" w:id="0">
    <w:p w14:paraId="4D57ED32" w14:textId="77777777" w:rsidR="00B378D0" w:rsidRDefault="00B378D0" w:rsidP="0025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3EF3" w14:textId="431FBB91" w:rsidR="00002640" w:rsidRPr="009C58C2" w:rsidRDefault="00DF50CD" w:rsidP="009C58C2">
    <w:pPr>
      <w:pStyle w:val="a4"/>
      <w:jc w:val="center"/>
    </w:pPr>
    <w:r w:rsidRPr="00DF50CD">
      <w:drawing>
        <wp:anchor distT="0" distB="0" distL="114300" distR="114300" simplePos="0" relativeHeight="251658240" behindDoc="0" locked="0" layoutInCell="1" allowOverlap="1" wp14:anchorId="2DDDC238" wp14:editId="60968D24">
          <wp:simplePos x="0" y="0"/>
          <wp:positionH relativeFrom="column">
            <wp:posOffset>0</wp:posOffset>
          </wp:positionH>
          <wp:positionV relativeFrom="paragraph">
            <wp:posOffset>-308610</wp:posOffset>
          </wp:positionV>
          <wp:extent cx="5648325" cy="774065"/>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740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521462431"/>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97430" w14:textId="6E3A4236" w:rsidR="009C58C2" w:rsidRPr="009C58C2" w:rsidRDefault="00DF50CD" w:rsidP="009C58C2">
    <w:pPr>
      <w:pStyle w:val="a4"/>
      <w:jc w:val="center"/>
    </w:pPr>
    <w:r>
      <w:rPr>
        <w:noProof/>
      </w:rPr>
      <w:drawing>
        <wp:anchor distT="0" distB="0" distL="114300" distR="114300" simplePos="0" relativeHeight="251660288" behindDoc="0" locked="0" layoutInCell="1" allowOverlap="1" wp14:anchorId="6A6F6E3E" wp14:editId="6FAD925E">
          <wp:simplePos x="0" y="0"/>
          <wp:positionH relativeFrom="column">
            <wp:posOffset>0</wp:posOffset>
          </wp:positionH>
          <wp:positionV relativeFrom="paragraph">
            <wp:posOffset>-318135</wp:posOffset>
          </wp:positionV>
          <wp:extent cx="5383530" cy="774065"/>
          <wp:effectExtent l="0" t="0" r="762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774065"/>
                  </a:xfrm>
                  <a:prstGeom prst="rect">
                    <a:avLst/>
                  </a:prstGeom>
                  <a:noFill/>
                </pic:spPr>
              </pic:pic>
            </a:graphicData>
          </a:graphic>
        </wp:anchor>
      </w:drawing>
    </w:r>
    <w:sdt>
      <w:sdtPr>
        <w:id w:val="1123338960"/>
        <w:docPartObj>
          <w:docPartGallery w:val="Page Numbers (Bottom of Page)"/>
          <w:docPartUnique/>
        </w:docPartObj>
      </w:sdtPr>
      <w:sdtEndPr/>
      <w:sdtContent>
        <w:r w:rsidR="009C58C2">
          <w:rPr>
            <w:noProof/>
            <w:lang w:eastAsia="el-GR"/>
          </w:rPr>
          <mc:AlternateContent>
            <mc:Choice Requires="wps">
              <w:drawing>
                <wp:anchor distT="0" distB="0" distL="114300" distR="114300" simplePos="0" relativeHeight="251656192" behindDoc="0" locked="0" layoutInCell="1" allowOverlap="1" wp14:anchorId="424FA5C2" wp14:editId="0496E676">
                  <wp:simplePos x="0" y="0"/>
                  <wp:positionH relativeFrom="rightMargin">
                    <wp:align>center</wp:align>
                  </wp:positionH>
                  <wp:positionV relativeFrom="bottomMargin">
                    <wp:align>center</wp:align>
                  </wp:positionV>
                  <wp:extent cx="565785" cy="191770"/>
                  <wp:effectExtent l="0" t="0" r="0"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CC1DE8" w14:textId="77777777" w:rsidR="009C58C2" w:rsidRDefault="009C58C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A2BCD" w:rsidRPr="008A2BCD">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4FA5C2" id="Ορθογώνιο 2" o:spid="_x0000_s1026" style="position:absolute;left:0;text-align:left;margin-left:0;margin-top:0;width:44.55pt;height:15.1pt;rotation:180;flip:x;z-index:25165619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YfFQIAANYDAAAOAAAAZHJzL2Uyb0RvYy54bWysU0Fu2zAQvBfoHwjea0lGHDuC5SBIkLZA&#10;2gZI+wCaoiyiEpdd0pbcWz/QL+QRvbSHIj9QvtQl7TpJeyuqA8FdLoc7s6P5ad82bKPQaTAFz0Yp&#10;Z8pIKLVZFfzD+8sXM86cF6YUDRhV8K1y/HTx/Nm8s7kaQw1NqZARiHF5Zwtee2/zJHGyVq1wI7DK&#10;0GEF2ApPIa6SEkVH6G2TjNP0OOkAS4sglXOUvdgd8kXEryol/buqcsqzpuDUm48rxnUZ1mQxF/kK&#10;ha213Lch/qGLVmhDjx6gLoQXbI36L6hWSwQHlR9JaBOoKi1V5EBssvQPNje1sCpyIXGcPcjk/h+s&#10;fLu5RqbLgo85M6KlEQ2391+G78Pd8O3+6/Bz+DHcsXHQqbMup/Ibe42BqbNXID86ZuC8FmalzhCh&#10;q5Uoqbss1CdPLoTA0VW27N5ASc+ItYcoWV9hyxBoNFk6S8PHWdVo+yrghJdIJdbHkW0PI1O9Z5KS&#10;k+PJdDbhTNJRdpJNp3GkicgDarhs0fmXCloWNgVHckQEFZsr50OXDyWh3MClbproisY8SVBhyERW&#10;gchOEN8v+702Syi3xC8yIQr0U9B7NeBnzjoyWMHdp7VAxVnz2pBGJ9nRUXBkDGiDj7PL31lhJEEU&#10;3HO22577nXvXFvWqDqJFOgbOSM9KR0pB6103+37JPJHp3ujBnY/jWPXwOy5+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EEO&#10;1h8VAgAA1gMAAA4AAAAAAAAAAAAAAAAALgIAAGRycy9lMm9Eb2MueG1sUEsBAi0AFAAGAAgAAAAh&#10;ACPlevHbAAAAAwEAAA8AAAAAAAAAAAAAAAAAbwQAAGRycy9kb3ducmV2LnhtbFBLBQYAAAAABAAE&#10;APMAAAB3BQAAAAA=&#10;" filled="f" fillcolor="#c0504d" stroked="f" strokecolor="#5c83b4" strokeweight="2.25pt">
                  <v:textbox inset=",0,,0">
                    <w:txbxContent>
                      <w:p w14:paraId="01CC1DE8" w14:textId="77777777" w:rsidR="009C58C2" w:rsidRDefault="009C58C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A2BCD" w:rsidRPr="008A2BCD">
                          <w:rPr>
                            <w:noProof/>
                            <w:color w:val="ED7D31" w:themeColor="accent2"/>
                          </w:rPr>
                          <w:t>2</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AFC86" w14:textId="77777777" w:rsidR="00B378D0" w:rsidRDefault="00B378D0" w:rsidP="00254124">
      <w:pPr>
        <w:spacing w:after="0" w:line="240" w:lineRule="auto"/>
      </w:pPr>
      <w:r>
        <w:separator/>
      </w:r>
    </w:p>
  </w:footnote>
  <w:footnote w:type="continuationSeparator" w:id="0">
    <w:p w14:paraId="442CEE96" w14:textId="77777777" w:rsidR="00B378D0" w:rsidRDefault="00B378D0" w:rsidP="00254124">
      <w:pPr>
        <w:spacing w:after="0" w:line="240" w:lineRule="auto"/>
      </w:pPr>
      <w:r>
        <w:continuationSeparator/>
      </w:r>
    </w:p>
  </w:footnote>
  <w:footnote w:id="1">
    <w:p w14:paraId="502827EC" w14:textId="77777777" w:rsidR="00254124" w:rsidRPr="00B70163" w:rsidRDefault="00254124" w:rsidP="008702ED">
      <w:pPr>
        <w:pStyle w:val="a7"/>
        <w:jc w:val="both"/>
        <w:rPr>
          <w:rFonts w:ascii="Candara" w:hAnsi="Candara"/>
        </w:rPr>
      </w:pPr>
      <w:r w:rsidRPr="00B70163">
        <w:rPr>
          <w:rStyle w:val="a8"/>
          <w:rFonts w:ascii="Candara" w:hAnsi="Candara"/>
        </w:rPr>
        <w:footnoteRef/>
      </w:r>
      <w:r w:rsidRPr="00B70163">
        <w:rPr>
          <w:rFonts w:ascii="Candara" w:hAnsi="Candara"/>
        </w:rPr>
        <w:t xml:space="preserve"> Ως </w:t>
      </w:r>
      <w:r w:rsidRPr="00B70163">
        <w:rPr>
          <w:rFonts w:ascii="Candara" w:hAnsi="Candara" w:cs="Tahoma"/>
          <w:i/>
        </w:rPr>
        <w:t>επεξεργασία προσωπικών δεδομένων</w:t>
      </w:r>
      <w:r w:rsidRPr="00B70163">
        <w:rPr>
          <w:rFonts w:ascii="Candara" w:hAnsi="Candara" w:cs="Tahoma"/>
        </w:rPr>
        <w:t xml:space="preserve"> νοείται κάθε πράξη ή σειρά πράξεων που πραγματοποιείται με ή χωρίς τη χρήση αυτοματοματοποιημένων μέσων σε προσωπικά δεδομένα ή σε σύνολα προσωπικών δεδομένων, όπως η  συλλογή, η καταχώριση, η οργάνωση, η διάρθρωση, η αποθήκευση, η προσαρμογή ή μεταβολή, η ανάκτηση, η αναζήτηση πληροφοριών, η χρήση, η  κοινολόγηση με διαβίβαση, η διάδοση, κάθε άλλης μορφής διάθεση, ο συσχετισμός ή συνδυασμός, ο περιορισμός, η διαγραφή ή η καταστροφή προσωπικών δεδομένων, είτε αυτά ευρίσκονται σε ηλεκτρονική μορφή (ηλεκτρονικό αρχείο) είτε σε έντυπη μορφή (φυσικό αρχείο).</w:t>
      </w:r>
    </w:p>
  </w:footnote>
  <w:footnote w:id="2">
    <w:p w14:paraId="2F906532" w14:textId="77777777" w:rsidR="00254124" w:rsidRPr="00B70163" w:rsidRDefault="00254124" w:rsidP="008702ED">
      <w:pPr>
        <w:pStyle w:val="a7"/>
        <w:jc w:val="both"/>
        <w:rPr>
          <w:rFonts w:ascii="Candara" w:hAnsi="Candara"/>
        </w:rPr>
      </w:pPr>
      <w:r w:rsidRPr="00B70163">
        <w:rPr>
          <w:rStyle w:val="a8"/>
          <w:rFonts w:ascii="Candara" w:hAnsi="Candara"/>
        </w:rPr>
        <w:footnoteRef/>
      </w:r>
      <w:r w:rsidRPr="00B70163">
        <w:rPr>
          <w:rFonts w:ascii="Candara" w:hAnsi="Candara"/>
        </w:rPr>
        <w:t xml:space="preserve"> </w:t>
      </w:r>
      <w:r w:rsidRPr="00B70163">
        <w:rPr>
          <w:rFonts w:ascii="Candara" w:hAnsi="Candara" w:cs="Tahoma"/>
        </w:rPr>
        <w:t xml:space="preserve">Ως δεδομένο προσωπικού χαρακτήρα ή </w:t>
      </w:r>
      <w:r w:rsidRPr="00B70163">
        <w:rPr>
          <w:rFonts w:ascii="Candara" w:hAnsi="Candara" w:cs="Tahoma"/>
          <w:i/>
        </w:rPr>
        <w:t>προσωπικό δεδομένο</w:t>
      </w:r>
      <w:r w:rsidRPr="00B70163">
        <w:rPr>
          <w:rFonts w:ascii="Candara" w:hAnsi="Candara" w:cs="Tahoma"/>
        </w:rPr>
        <w:t xml:space="preserve"> νοείται κάθε πληροφορία που αφορά φυσικά πρόσωπα, η ταυτότητα των οποίων προσδιορίζεται ή μπορεί να προσδιορισθεί άμεσα ή έμμεσα, όπως για παράδειγμα το όνομα, ο αριθμός ταυτότητας ή διαβατηρίου, η διεύθυνση κατοικίας, η διεύθυνση ηλεκτρονικού ταχυδρομείου, τα </w:t>
      </w:r>
      <w:proofErr w:type="spellStart"/>
      <w:r w:rsidRPr="00B70163">
        <w:rPr>
          <w:rFonts w:ascii="Candara" w:hAnsi="Candara" w:cs="Tahoma"/>
        </w:rPr>
        <w:t>επιγραμμικά</w:t>
      </w:r>
      <w:proofErr w:type="spellEnd"/>
      <w:r w:rsidRPr="00B70163">
        <w:rPr>
          <w:rFonts w:ascii="Candara" w:hAnsi="Candara" w:cs="Tahoma"/>
        </w:rPr>
        <w:t xml:space="preserve"> αναγνωριστικά ταυτότητας (πχ.</w:t>
      </w:r>
      <w:r w:rsidRPr="00B70163">
        <w:rPr>
          <w:rFonts w:ascii="Candara" w:hAnsi="Candara" w:cs="Tahoma"/>
          <w:lang w:val="en-US"/>
        </w:rPr>
        <w:t>cookies</w:t>
      </w:r>
      <w:r w:rsidRPr="00B70163">
        <w:rPr>
          <w:rFonts w:ascii="Candara" w:hAnsi="Candara" w:cs="Tahoma"/>
        </w:rPr>
        <w:t xml:space="preserve">, </w:t>
      </w:r>
      <w:proofErr w:type="spellStart"/>
      <w:r w:rsidRPr="00B70163">
        <w:rPr>
          <w:rFonts w:ascii="Candara" w:hAnsi="Candara" w:cs="Tahoma"/>
          <w:lang w:val="en-US"/>
        </w:rPr>
        <w:t>ip</w:t>
      </w:r>
      <w:proofErr w:type="spellEnd"/>
      <w:r w:rsidRPr="00B70163">
        <w:rPr>
          <w:rFonts w:ascii="Candara" w:hAnsi="Candara" w:cs="Tahoma"/>
        </w:rPr>
        <w:t xml:space="preserve"> </w:t>
      </w:r>
      <w:r w:rsidRPr="00B70163">
        <w:rPr>
          <w:rFonts w:ascii="Candara" w:hAnsi="Candara" w:cs="Tahoma"/>
          <w:lang w:val="en-US"/>
        </w:rPr>
        <w:t>address</w:t>
      </w:r>
      <w:r w:rsidRPr="00B70163">
        <w:rPr>
          <w:rFonts w:ascii="Candara" w:hAnsi="Candara" w:cs="Tahoma"/>
        </w:rPr>
        <w:t>), ή χαρακτηριστικά που προσδιορίζουν τη φυσιολογική, γενετική, ψυχολογική, οικονομική, πολιτιστική ή κοινωνική ταυτότητα του εν λόγω φυσικού προσώπου,  περιλαμβανομένης και της εικόνας ενός φυσικού προσώπου (φωτογραφικό υλικό, βίντεο).</w:t>
      </w:r>
    </w:p>
  </w:footnote>
  <w:footnote w:id="3">
    <w:p w14:paraId="51870E8C" w14:textId="77777777" w:rsidR="00E83529" w:rsidRPr="00B70163" w:rsidRDefault="00E83529" w:rsidP="008702ED">
      <w:pPr>
        <w:spacing w:line="240" w:lineRule="auto"/>
        <w:jc w:val="both"/>
        <w:rPr>
          <w:rFonts w:ascii="Candara" w:hAnsi="Candara" w:cs="Tahoma"/>
          <w:sz w:val="20"/>
          <w:szCs w:val="20"/>
        </w:rPr>
      </w:pPr>
      <w:r w:rsidRPr="00B70163">
        <w:rPr>
          <w:rStyle w:val="a8"/>
          <w:rFonts w:ascii="Candara" w:hAnsi="Candara"/>
          <w:sz w:val="20"/>
          <w:szCs w:val="20"/>
        </w:rPr>
        <w:footnoteRef/>
      </w:r>
      <w:r w:rsidRPr="00B70163">
        <w:rPr>
          <w:rFonts w:ascii="Candara" w:hAnsi="Candara"/>
          <w:sz w:val="20"/>
          <w:szCs w:val="20"/>
        </w:rPr>
        <w:t xml:space="preserve"> Όπως η π</w:t>
      </w:r>
      <w:r w:rsidRPr="00B70163">
        <w:rPr>
          <w:rFonts w:ascii="Candara" w:hAnsi="Candara" w:cs="Tahoma"/>
          <w:sz w:val="20"/>
          <w:szCs w:val="20"/>
        </w:rPr>
        <w:t xml:space="preserve">αραβίαση της ασφάλειας του φυσικού ή/και του ηλεκτρονικού αρχείου αλλά και κάθε παραβίαση,  η οποία συνεπάγεται ή μπορεί να οδηγήσει σε τυχαία ή παράνομη καταστροφή , απώλεια, μεταβολή, άνευ αδείας κοινολόγηση ή πρόσβαση στα αρχεία προσωπικών δεδομένων. </w:t>
      </w:r>
    </w:p>
    <w:p w14:paraId="4545F377" w14:textId="77777777" w:rsidR="00E83529" w:rsidRPr="008702ED" w:rsidRDefault="00E83529" w:rsidP="008702ED">
      <w:pPr>
        <w:pStyle w:val="a7"/>
        <w:jc w:val="both"/>
        <w:rPr>
          <w:rFonts w:ascii="Cambria" w:hAnsi="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4BCAC" w14:textId="4B2A6642" w:rsidR="009C58C2" w:rsidRDefault="009C58C2" w:rsidP="00D656AB">
    <w:pPr>
      <w:pStyle w:val="a9"/>
      <w:pBdr>
        <w:bottom w:val="single" w:sz="4" w:space="1" w:color="auto"/>
      </w:pBdr>
      <w:jc w:val="both"/>
      <w:rPr>
        <w:rFonts w:ascii="Candara" w:hAnsi="Candara"/>
        <w:color w:val="C00000"/>
        <w:sz w:val="16"/>
        <w:szCs w:val="16"/>
      </w:rPr>
    </w:pPr>
    <w:r w:rsidRPr="009336AD">
      <w:rPr>
        <w:rFonts w:ascii="Candara" w:hAnsi="Candara"/>
        <w:color w:val="C00000"/>
        <w:sz w:val="16"/>
        <w:szCs w:val="16"/>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7816CFB3" w14:textId="77777777" w:rsidR="009C58C2" w:rsidRPr="007C5541" w:rsidRDefault="009C58C2" w:rsidP="00D656AB">
    <w:pPr>
      <w:pStyle w:val="a9"/>
      <w:pBdr>
        <w:bottom w:val="single" w:sz="4" w:space="1" w:color="auto"/>
      </w:pBdr>
      <w:jc w:val="both"/>
      <w:rPr>
        <w:rFonts w:ascii="Candara" w:hAnsi="Candara"/>
        <w:sz w:val="16"/>
        <w:szCs w:val="16"/>
      </w:rPr>
    </w:pPr>
    <w:r w:rsidRPr="00D656AB">
      <w:rPr>
        <w:rFonts w:ascii="Candara" w:hAnsi="Candara"/>
        <w:sz w:val="16"/>
        <w:szCs w:val="16"/>
      </w:rPr>
      <w:t>ΡΗΤΡΑ ΕΜΠΙΣΤΕΥΤΙΚΟΤΗΤΑΣ ΚΑΙ ΠΡΟΣΤΑΣΙΑΣ ΠΡΟΣΩΠΙΚΩΝ ΔΕΔΟΜΕΝΩΝ</w:t>
    </w:r>
  </w:p>
  <w:p w14:paraId="1E2AEF3B" w14:textId="77777777" w:rsidR="009C58C2" w:rsidRDefault="009C58C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70581"/>
    <w:multiLevelType w:val="hybridMultilevel"/>
    <w:tmpl w:val="7FB01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820"/>
    <w:rsid w:val="000305F9"/>
    <w:rsid w:val="0006046A"/>
    <w:rsid w:val="000615D9"/>
    <w:rsid w:val="000F1D0E"/>
    <w:rsid w:val="001D5AA8"/>
    <w:rsid w:val="00254124"/>
    <w:rsid w:val="004D00BD"/>
    <w:rsid w:val="004D6350"/>
    <w:rsid w:val="0059665D"/>
    <w:rsid w:val="005A5AA0"/>
    <w:rsid w:val="00646142"/>
    <w:rsid w:val="00660D7D"/>
    <w:rsid w:val="006A6685"/>
    <w:rsid w:val="006E4786"/>
    <w:rsid w:val="00782D53"/>
    <w:rsid w:val="00804AFB"/>
    <w:rsid w:val="00861820"/>
    <w:rsid w:val="008702ED"/>
    <w:rsid w:val="008A2BCD"/>
    <w:rsid w:val="009C58C2"/>
    <w:rsid w:val="00A63DCE"/>
    <w:rsid w:val="00A67396"/>
    <w:rsid w:val="00B378D0"/>
    <w:rsid w:val="00B47D8C"/>
    <w:rsid w:val="00B556C8"/>
    <w:rsid w:val="00B70163"/>
    <w:rsid w:val="00B94035"/>
    <w:rsid w:val="00B97D27"/>
    <w:rsid w:val="00C0651A"/>
    <w:rsid w:val="00C07E98"/>
    <w:rsid w:val="00C230D0"/>
    <w:rsid w:val="00C90872"/>
    <w:rsid w:val="00CA427D"/>
    <w:rsid w:val="00D03949"/>
    <w:rsid w:val="00D656AB"/>
    <w:rsid w:val="00D81C70"/>
    <w:rsid w:val="00DF50CD"/>
    <w:rsid w:val="00E21042"/>
    <w:rsid w:val="00E83529"/>
    <w:rsid w:val="00F90C5B"/>
    <w:rsid w:val="00F955B3"/>
    <w:rsid w:val="00FF4BA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050D2"/>
  <w15:docId w15:val="{9FA965D6-9F87-465A-AF42-EF4FBECB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820"/>
    <w:pPr>
      <w:ind w:left="720"/>
      <w:contextualSpacing/>
    </w:pPr>
  </w:style>
  <w:style w:type="paragraph" w:styleId="a4">
    <w:name w:val="footer"/>
    <w:basedOn w:val="a"/>
    <w:link w:val="Char"/>
    <w:uiPriority w:val="99"/>
    <w:unhideWhenUsed/>
    <w:rsid w:val="00861820"/>
    <w:pPr>
      <w:tabs>
        <w:tab w:val="center" w:pos="4153"/>
        <w:tab w:val="right" w:pos="8306"/>
      </w:tabs>
      <w:spacing w:after="0" w:line="240" w:lineRule="auto"/>
    </w:pPr>
  </w:style>
  <w:style w:type="character" w:customStyle="1" w:styleId="Char">
    <w:name w:val="Υποσέλιδο Char"/>
    <w:basedOn w:val="a0"/>
    <w:link w:val="a4"/>
    <w:uiPriority w:val="99"/>
    <w:rsid w:val="00861820"/>
  </w:style>
  <w:style w:type="paragraph" w:styleId="a5">
    <w:name w:val="annotation text"/>
    <w:basedOn w:val="a"/>
    <w:link w:val="Char0"/>
    <w:unhideWhenUsed/>
    <w:rsid w:val="00861820"/>
    <w:pPr>
      <w:spacing w:after="196" w:line="240" w:lineRule="auto"/>
      <w:ind w:left="10" w:right="3" w:hanging="10"/>
      <w:jc w:val="both"/>
    </w:pPr>
    <w:rPr>
      <w:rFonts w:ascii="Times New Roman" w:eastAsia="Times New Roman" w:hAnsi="Times New Roman" w:cs="Times New Roman"/>
      <w:color w:val="000000"/>
      <w:sz w:val="20"/>
      <w:szCs w:val="20"/>
      <w:lang w:val="en-US"/>
    </w:rPr>
  </w:style>
  <w:style w:type="character" w:customStyle="1" w:styleId="Char0">
    <w:name w:val="Κείμενο σχολίου Char"/>
    <w:basedOn w:val="a0"/>
    <w:link w:val="a5"/>
    <w:rsid w:val="00861820"/>
    <w:rPr>
      <w:rFonts w:ascii="Times New Roman" w:eastAsia="Times New Roman" w:hAnsi="Times New Roman" w:cs="Times New Roman"/>
      <w:color w:val="000000"/>
      <w:sz w:val="20"/>
      <w:szCs w:val="20"/>
      <w:lang w:val="en-US"/>
    </w:rPr>
  </w:style>
  <w:style w:type="character" w:styleId="a6">
    <w:name w:val="annotation reference"/>
    <w:uiPriority w:val="99"/>
    <w:semiHidden/>
    <w:unhideWhenUsed/>
    <w:rsid w:val="00861820"/>
    <w:rPr>
      <w:sz w:val="16"/>
      <w:szCs w:val="16"/>
    </w:rPr>
  </w:style>
  <w:style w:type="paragraph" w:styleId="a7">
    <w:name w:val="footnote text"/>
    <w:basedOn w:val="a"/>
    <w:link w:val="Char1"/>
    <w:uiPriority w:val="99"/>
    <w:semiHidden/>
    <w:unhideWhenUsed/>
    <w:rsid w:val="00254124"/>
    <w:pPr>
      <w:spacing w:after="0" w:line="240" w:lineRule="auto"/>
    </w:pPr>
    <w:rPr>
      <w:sz w:val="20"/>
      <w:szCs w:val="20"/>
    </w:rPr>
  </w:style>
  <w:style w:type="character" w:customStyle="1" w:styleId="Char1">
    <w:name w:val="Κείμενο υποσημείωσης Char"/>
    <w:basedOn w:val="a0"/>
    <w:link w:val="a7"/>
    <w:uiPriority w:val="99"/>
    <w:semiHidden/>
    <w:rsid w:val="00254124"/>
    <w:rPr>
      <w:sz w:val="20"/>
      <w:szCs w:val="20"/>
    </w:rPr>
  </w:style>
  <w:style w:type="character" w:styleId="a8">
    <w:name w:val="footnote reference"/>
    <w:basedOn w:val="a0"/>
    <w:uiPriority w:val="99"/>
    <w:semiHidden/>
    <w:unhideWhenUsed/>
    <w:rsid w:val="00254124"/>
    <w:rPr>
      <w:vertAlign w:val="superscript"/>
    </w:rPr>
  </w:style>
  <w:style w:type="paragraph" w:styleId="a9">
    <w:name w:val="header"/>
    <w:basedOn w:val="a"/>
    <w:link w:val="Char2"/>
    <w:uiPriority w:val="99"/>
    <w:unhideWhenUsed/>
    <w:rsid w:val="004D6350"/>
    <w:pPr>
      <w:tabs>
        <w:tab w:val="center" w:pos="4153"/>
        <w:tab w:val="right" w:pos="8306"/>
      </w:tabs>
      <w:spacing w:after="0" w:line="240" w:lineRule="auto"/>
    </w:pPr>
  </w:style>
  <w:style w:type="character" w:customStyle="1" w:styleId="Char2">
    <w:name w:val="Κεφαλίδα Char"/>
    <w:basedOn w:val="a0"/>
    <w:link w:val="a9"/>
    <w:uiPriority w:val="99"/>
    <w:rsid w:val="004D6350"/>
  </w:style>
  <w:style w:type="table" w:styleId="aa">
    <w:name w:val="Table Grid"/>
    <w:basedOn w:val="a1"/>
    <w:uiPriority w:val="59"/>
    <w:rsid w:val="004D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unhideWhenUsed/>
    <w:rsid w:val="004D6350"/>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4D6350"/>
    <w:rPr>
      <w:rFonts w:ascii="Tahoma" w:hAnsi="Tahoma" w:cs="Tahoma"/>
      <w:sz w:val="16"/>
      <w:szCs w:val="16"/>
    </w:rPr>
  </w:style>
  <w:style w:type="table" w:customStyle="1" w:styleId="1">
    <w:name w:val="Πλέγμα πίνακα1"/>
    <w:basedOn w:val="a1"/>
    <w:next w:val="aa"/>
    <w:uiPriority w:val="39"/>
    <w:rsid w:val="004D6350"/>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03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cm-consulting.gr/" TargetMode="External"/><Relationship Id="rId4" Type="http://schemas.openxmlformats.org/officeDocument/2006/relationships/settings" Target="settings.xml"/><Relationship Id="rId9" Type="http://schemas.openxmlformats.org/officeDocument/2006/relationships/hyperlink" Target="mailto:pcm@pcm-consulting.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8883-9184-4F4B-AB59-8191D9C9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656</Words>
  <Characters>3547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PCM</cp:lastModifiedBy>
  <cp:revision>4</cp:revision>
  <dcterms:created xsi:type="dcterms:W3CDTF">2019-06-03T13:02:00Z</dcterms:created>
  <dcterms:modified xsi:type="dcterms:W3CDTF">2022-06-13T14:20:00Z</dcterms:modified>
</cp:coreProperties>
</file>